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35BB" w14:textId="72DA4364" w:rsidR="00F4735B" w:rsidRPr="00A565A0" w:rsidRDefault="00F4735B" w:rsidP="00F4735B">
      <w:pPr>
        <w:jc w:val="center"/>
        <w:rPr>
          <w:rFonts w:ascii="Wallop" w:hAnsi="Wallop" w:cs="Arial"/>
          <w:b/>
          <w:sz w:val="36"/>
          <w:szCs w:val="36"/>
        </w:rPr>
      </w:pPr>
      <w:r w:rsidRPr="00A565A0">
        <w:rPr>
          <w:rFonts w:ascii="Wallop" w:hAnsi="Wallop" w:cs="Arial"/>
          <w:b/>
          <w:sz w:val="36"/>
          <w:szCs w:val="36"/>
        </w:rPr>
        <w:t xml:space="preserve">CCSA </w:t>
      </w:r>
      <w:r w:rsidR="004C1F1F" w:rsidRPr="00A565A0">
        <w:rPr>
          <w:rFonts w:ascii="Wallop" w:hAnsi="Wallop" w:cs="Arial"/>
          <w:b/>
          <w:sz w:val="36"/>
          <w:szCs w:val="36"/>
        </w:rPr>
        <w:t xml:space="preserve">Task Subgroup </w:t>
      </w:r>
      <w:r w:rsidR="004C1F1F" w:rsidRPr="52E4FF66">
        <w:rPr>
          <w:rFonts w:ascii="Wallop" w:hAnsi="Wallop" w:cs="Arial"/>
          <w:b/>
          <w:bCs/>
          <w:sz w:val="36"/>
          <w:szCs w:val="36"/>
        </w:rPr>
        <w:t>Summary Minutes</w:t>
      </w:r>
    </w:p>
    <w:p w14:paraId="5AB54B6A" w14:textId="1BFEE918" w:rsidR="00346B6C" w:rsidRPr="009911D5" w:rsidRDefault="00DD1B97" w:rsidP="009911D5">
      <w:pPr>
        <w:jc w:val="center"/>
        <w:rPr>
          <w:rFonts w:ascii="Wallop" w:hAnsi="Wallop" w:cs="Arial"/>
          <w:b/>
          <w:sz w:val="22"/>
          <w:szCs w:val="22"/>
        </w:rPr>
      </w:pPr>
      <w:r w:rsidRPr="009911D5">
        <w:rPr>
          <w:rFonts w:ascii="Wallop" w:hAnsi="Wallop" w:cs="Arial"/>
          <w:b/>
          <w:sz w:val="28"/>
          <w:szCs w:val="28"/>
        </w:rPr>
        <w:t xml:space="preserve"> </w:t>
      </w:r>
    </w:p>
    <w:p w14:paraId="3F5FC909" w14:textId="58B04718" w:rsidR="00346B6C" w:rsidRPr="009911D5" w:rsidRDefault="00346B6C" w:rsidP="00346B6C">
      <w:pPr>
        <w:rPr>
          <w:rFonts w:ascii="Wallop" w:hAnsi="Wallo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88"/>
      </w:tblGrid>
      <w:tr w:rsidR="000C0306" w:rsidRPr="009911D5" w14:paraId="5ED77D61" w14:textId="77777777" w:rsidTr="09AF5B4E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4DCFDE68" w14:textId="7902EDB0" w:rsidR="000C0306" w:rsidRPr="001323C7" w:rsidRDefault="004C1F1F" w:rsidP="00346B6C">
            <w:pPr>
              <w:rPr>
                <w:rFonts w:ascii="Wallop" w:hAnsi="Wallop"/>
                <w:b/>
                <w:bCs/>
                <w:sz w:val="22"/>
                <w:szCs w:val="22"/>
              </w:rPr>
            </w:pPr>
            <w:r w:rsidRPr="001323C7">
              <w:rPr>
                <w:rFonts w:ascii="Wallop" w:hAnsi="Wallop"/>
                <w:b/>
                <w:bCs/>
                <w:sz w:val="22"/>
                <w:szCs w:val="22"/>
              </w:rPr>
              <w:t>Working Group</w:t>
            </w:r>
          </w:p>
        </w:tc>
        <w:tc>
          <w:tcPr>
            <w:tcW w:w="7188" w:type="dxa"/>
          </w:tcPr>
          <w:p w14:paraId="3A941ADE" w14:textId="53E25D9A" w:rsidR="000C0306" w:rsidRPr="009911D5" w:rsidRDefault="00310985" w:rsidP="00346B6C">
            <w:pPr>
              <w:rPr>
                <w:rFonts w:ascii="Wallop" w:hAnsi="Wallop"/>
              </w:rPr>
            </w:pPr>
            <w:r>
              <w:rPr>
                <w:rFonts w:ascii="Wallop" w:hAnsi="Wallop"/>
              </w:rPr>
              <w:t>External Affair</w:t>
            </w:r>
            <w:r w:rsidR="0060415B">
              <w:rPr>
                <w:rFonts w:ascii="Wallop" w:hAnsi="Wallop"/>
              </w:rPr>
              <w:t xml:space="preserve">s </w:t>
            </w:r>
          </w:p>
        </w:tc>
      </w:tr>
      <w:tr w:rsidR="000C0306" w:rsidRPr="009911D5" w14:paraId="4347D256" w14:textId="77777777" w:rsidTr="09AF5B4E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0BF1DE10" w14:textId="17776A3D" w:rsidR="000C0306" w:rsidRPr="001323C7" w:rsidRDefault="004C1F1F" w:rsidP="00346B6C">
            <w:pPr>
              <w:rPr>
                <w:rFonts w:ascii="Wallop" w:hAnsi="Wallop"/>
                <w:b/>
                <w:bCs/>
                <w:sz w:val="22"/>
                <w:szCs w:val="22"/>
              </w:rPr>
            </w:pPr>
            <w:r w:rsidRPr="001323C7">
              <w:rPr>
                <w:rFonts w:ascii="Wallop" w:hAnsi="Wallop"/>
                <w:b/>
                <w:bCs/>
                <w:sz w:val="22"/>
                <w:szCs w:val="22"/>
              </w:rPr>
              <w:t>Task Subgroup</w:t>
            </w:r>
          </w:p>
        </w:tc>
        <w:tc>
          <w:tcPr>
            <w:tcW w:w="7188" w:type="dxa"/>
          </w:tcPr>
          <w:p w14:paraId="58E0CDE6" w14:textId="55730547" w:rsidR="000C0306" w:rsidRPr="009911D5" w:rsidRDefault="0060415B" w:rsidP="00346B6C">
            <w:pPr>
              <w:rPr>
                <w:rFonts w:ascii="Wallop" w:hAnsi="Wallop"/>
              </w:rPr>
            </w:pPr>
            <w:r>
              <w:rPr>
                <w:rFonts w:ascii="Wallop" w:hAnsi="Wallop"/>
              </w:rPr>
              <w:t xml:space="preserve">EU External Affairs </w:t>
            </w:r>
          </w:p>
        </w:tc>
      </w:tr>
      <w:tr w:rsidR="000C5D5A" w:rsidRPr="009911D5" w14:paraId="1EAFDB06" w14:textId="77777777" w:rsidTr="09AF5B4E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102B2612" w14:textId="483F88E2" w:rsidR="000C5D5A" w:rsidRPr="001323C7" w:rsidRDefault="000C5D5A" w:rsidP="00346B6C">
            <w:pPr>
              <w:rPr>
                <w:rFonts w:ascii="Wallop" w:hAnsi="Wallop"/>
                <w:b/>
                <w:bCs/>
                <w:sz w:val="22"/>
                <w:szCs w:val="22"/>
              </w:rPr>
            </w:pPr>
            <w:r w:rsidRPr="001323C7">
              <w:rPr>
                <w:rFonts w:ascii="Wallop" w:hAnsi="Wallop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188" w:type="dxa"/>
          </w:tcPr>
          <w:p w14:paraId="62602D1F" w14:textId="21B8ADC8" w:rsidR="000C5D5A" w:rsidRPr="009911D5" w:rsidRDefault="00C90F13" w:rsidP="00346B6C">
            <w:pPr>
              <w:rPr>
                <w:rFonts w:ascii="Wallop" w:hAnsi="Wallop"/>
              </w:rPr>
            </w:pPr>
            <w:r>
              <w:rPr>
                <w:rFonts w:ascii="Wallop" w:hAnsi="Wallop"/>
              </w:rPr>
              <w:t xml:space="preserve">28 January 2025 </w:t>
            </w:r>
          </w:p>
        </w:tc>
      </w:tr>
      <w:tr w:rsidR="000C0306" w:rsidRPr="009911D5" w14:paraId="278B4D11" w14:textId="77777777" w:rsidTr="09AF5B4E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355D08A8" w14:textId="03C248E1" w:rsidR="000C0306" w:rsidRPr="001323C7" w:rsidRDefault="004C1F1F" w:rsidP="00346B6C">
            <w:pPr>
              <w:rPr>
                <w:rFonts w:ascii="Wallop" w:hAnsi="Wallop"/>
                <w:b/>
                <w:bCs/>
                <w:sz w:val="22"/>
                <w:szCs w:val="22"/>
              </w:rPr>
            </w:pPr>
            <w:r w:rsidRPr="001323C7">
              <w:rPr>
                <w:rFonts w:ascii="Wallop" w:hAnsi="Wallop"/>
                <w:b/>
                <w:bCs/>
                <w:sz w:val="22"/>
                <w:szCs w:val="22"/>
              </w:rPr>
              <w:t xml:space="preserve">CCSA </w:t>
            </w:r>
            <w:proofErr w:type="gramStart"/>
            <w:r w:rsidRPr="001323C7">
              <w:rPr>
                <w:rFonts w:ascii="Wallop" w:hAnsi="Wallop"/>
                <w:b/>
                <w:bCs/>
                <w:sz w:val="22"/>
                <w:szCs w:val="22"/>
              </w:rPr>
              <w:t>Lead</w:t>
            </w:r>
            <w:proofErr w:type="gramEnd"/>
          </w:p>
        </w:tc>
        <w:tc>
          <w:tcPr>
            <w:tcW w:w="7188" w:type="dxa"/>
          </w:tcPr>
          <w:p w14:paraId="4D21DF96" w14:textId="338951BE" w:rsidR="000C0306" w:rsidRPr="009911D5" w:rsidRDefault="00D7549C" w:rsidP="00346B6C">
            <w:pPr>
              <w:rPr>
                <w:rFonts w:ascii="Wallop" w:hAnsi="Wallop"/>
              </w:rPr>
            </w:pPr>
            <w:r>
              <w:rPr>
                <w:rFonts w:ascii="Wallop" w:hAnsi="Wallop"/>
              </w:rPr>
              <w:t>Francesco D’Apolito</w:t>
            </w:r>
            <w:r w:rsidR="00C90F13">
              <w:rPr>
                <w:rFonts w:ascii="Wallop" w:hAnsi="Wallop"/>
              </w:rPr>
              <w:t xml:space="preserve">/Ariadna Lungulescu </w:t>
            </w:r>
          </w:p>
        </w:tc>
      </w:tr>
      <w:tr w:rsidR="000C0306" w:rsidRPr="009911D5" w14:paraId="2B586C7C" w14:textId="77777777" w:rsidTr="09AF5B4E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26185B45" w14:textId="2AF597C7" w:rsidR="000C0306" w:rsidRPr="001323C7" w:rsidRDefault="004C1F1F" w:rsidP="00346B6C">
            <w:pPr>
              <w:rPr>
                <w:rFonts w:ascii="Wallop" w:hAnsi="Wallop"/>
                <w:b/>
                <w:bCs/>
                <w:sz w:val="22"/>
                <w:szCs w:val="22"/>
              </w:rPr>
            </w:pPr>
            <w:r w:rsidRPr="001323C7">
              <w:rPr>
                <w:rFonts w:ascii="Wallop" w:hAnsi="Wallop"/>
                <w:b/>
                <w:bCs/>
                <w:sz w:val="22"/>
                <w:szCs w:val="22"/>
              </w:rPr>
              <w:t>C</w:t>
            </w:r>
            <w:r w:rsidR="00F021FD">
              <w:rPr>
                <w:rFonts w:ascii="Wallop" w:hAnsi="Wallop"/>
                <w:b/>
                <w:bCs/>
                <w:sz w:val="22"/>
                <w:szCs w:val="22"/>
              </w:rPr>
              <w:t>hair</w:t>
            </w:r>
          </w:p>
        </w:tc>
        <w:tc>
          <w:tcPr>
            <w:tcW w:w="7188" w:type="dxa"/>
          </w:tcPr>
          <w:p w14:paraId="0F723498" w14:textId="18921117" w:rsidR="000C0306" w:rsidRPr="009911D5" w:rsidRDefault="007603FE" w:rsidP="00346B6C">
            <w:pPr>
              <w:rPr>
                <w:rFonts w:ascii="Wallop" w:hAnsi="Wallop"/>
              </w:rPr>
            </w:pPr>
            <w:r>
              <w:rPr>
                <w:rFonts w:ascii="Wallop" w:hAnsi="Wallop"/>
              </w:rPr>
              <w:t>n/a</w:t>
            </w:r>
          </w:p>
        </w:tc>
      </w:tr>
      <w:tr w:rsidR="007850C2" w:rsidRPr="009911D5" w14:paraId="505D88BB" w14:textId="77777777" w:rsidTr="09AF5B4E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1854E4FA" w14:textId="38D52F15" w:rsidR="007850C2" w:rsidRPr="001323C7" w:rsidRDefault="007850C2" w:rsidP="00346B6C">
            <w:pPr>
              <w:rPr>
                <w:rFonts w:ascii="Wallop" w:hAnsi="Wallop"/>
                <w:b/>
                <w:bCs/>
                <w:sz w:val="22"/>
                <w:szCs w:val="22"/>
              </w:rPr>
            </w:pPr>
            <w:r w:rsidRPr="001323C7">
              <w:rPr>
                <w:rFonts w:ascii="Wallop" w:hAnsi="Wallop"/>
                <w:b/>
                <w:bCs/>
                <w:sz w:val="22"/>
                <w:szCs w:val="22"/>
              </w:rPr>
              <w:t xml:space="preserve">Recording </w:t>
            </w:r>
          </w:p>
        </w:tc>
        <w:tc>
          <w:tcPr>
            <w:tcW w:w="7188" w:type="dxa"/>
          </w:tcPr>
          <w:p w14:paraId="0BE0F682" w14:textId="7011BE14" w:rsidR="00243EDC" w:rsidRPr="0021107F" w:rsidRDefault="0021107F" w:rsidP="00346B6C">
            <w:pPr>
              <w:rPr>
                <w:rFonts w:ascii="Wallop" w:hAnsi="Wallop"/>
                <w:highlight w:val="yellow"/>
              </w:rPr>
            </w:pPr>
            <w:hyperlink r:id="rId10" w:history="1">
              <w:r w:rsidRPr="0021107F">
                <w:rPr>
                  <w:rStyle w:val="Hyperlink"/>
                  <w:rFonts w:ascii="Wallop" w:hAnsi="Wallop"/>
                </w:rPr>
                <w:t>https://vimeo.com/1051530327/4aad6b146e?ts=0&amp;share=copy</w:t>
              </w:r>
            </w:hyperlink>
            <w:r w:rsidRPr="0021107F">
              <w:rPr>
                <w:rFonts w:ascii="Wallop" w:hAnsi="Wallop"/>
              </w:rPr>
              <w:t xml:space="preserve"> </w:t>
            </w:r>
          </w:p>
        </w:tc>
      </w:tr>
      <w:tr w:rsidR="007603FE" w:rsidRPr="009911D5" w14:paraId="308A4965" w14:textId="77777777" w:rsidTr="09AF5B4E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6496CD30" w14:textId="27D7825E" w:rsidR="007603FE" w:rsidRPr="001323C7" w:rsidRDefault="007603FE" w:rsidP="00346B6C">
            <w:pPr>
              <w:rPr>
                <w:rFonts w:ascii="Wallop" w:hAnsi="Wallop"/>
                <w:b/>
                <w:bCs/>
                <w:sz w:val="22"/>
                <w:szCs w:val="22"/>
              </w:rPr>
            </w:pPr>
            <w:r>
              <w:rPr>
                <w:rFonts w:ascii="Wallop" w:hAnsi="Wallop"/>
                <w:b/>
                <w:bCs/>
                <w:sz w:val="22"/>
                <w:szCs w:val="22"/>
              </w:rPr>
              <w:t># Attendees</w:t>
            </w:r>
          </w:p>
        </w:tc>
        <w:tc>
          <w:tcPr>
            <w:tcW w:w="7188" w:type="dxa"/>
          </w:tcPr>
          <w:p w14:paraId="084A96DD" w14:textId="0F2BAF7D" w:rsidR="007603FE" w:rsidRPr="009911D5" w:rsidRDefault="00C90F13" w:rsidP="00346B6C">
            <w:pPr>
              <w:rPr>
                <w:rFonts w:ascii="Wallop" w:hAnsi="Wallop"/>
              </w:rPr>
            </w:pPr>
            <w:r>
              <w:rPr>
                <w:rFonts w:ascii="Wallop" w:hAnsi="Wallop"/>
              </w:rPr>
              <w:t xml:space="preserve">34 </w:t>
            </w:r>
          </w:p>
        </w:tc>
      </w:tr>
      <w:tr w:rsidR="00D34171" w:rsidRPr="009911D5" w14:paraId="2228AAE1" w14:textId="77777777" w:rsidTr="09AF5B4E">
        <w:trPr>
          <w:trHeight w:val="1843"/>
        </w:trPr>
        <w:tc>
          <w:tcPr>
            <w:tcW w:w="2263" w:type="dxa"/>
            <w:shd w:val="clear" w:color="auto" w:fill="D9D9D9" w:themeFill="background1" w:themeFillShade="D9"/>
          </w:tcPr>
          <w:p w14:paraId="0A68D7D7" w14:textId="7263D3E9" w:rsidR="00D34171" w:rsidRPr="001323C7" w:rsidRDefault="00D34171" w:rsidP="00346B6C">
            <w:pPr>
              <w:rPr>
                <w:rFonts w:ascii="Wallop" w:hAnsi="Wallop"/>
                <w:b/>
                <w:bCs/>
                <w:sz w:val="22"/>
                <w:szCs w:val="22"/>
              </w:rPr>
            </w:pPr>
            <w:r>
              <w:rPr>
                <w:rFonts w:ascii="Wallop" w:hAnsi="Wallop"/>
                <w:b/>
                <w:bCs/>
                <w:sz w:val="22"/>
                <w:szCs w:val="22"/>
              </w:rPr>
              <w:t>Summary</w:t>
            </w:r>
            <w:r w:rsidRPr="5D2F9D1E">
              <w:rPr>
                <w:rFonts w:ascii="Wallop" w:hAnsi="Wallop"/>
                <w:b/>
                <w:bCs/>
                <w:sz w:val="22"/>
                <w:szCs w:val="22"/>
              </w:rPr>
              <w:t xml:space="preserve"> Minutes</w:t>
            </w:r>
          </w:p>
        </w:tc>
        <w:tc>
          <w:tcPr>
            <w:tcW w:w="7188" w:type="dxa"/>
          </w:tcPr>
          <w:p w14:paraId="57A27E4D" w14:textId="3C916055" w:rsidR="00C90F13" w:rsidRPr="00C90F13" w:rsidRDefault="00C90F13" w:rsidP="00C90F13">
            <w:pPr>
              <w:pStyle w:val="ListParagraph"/>
              <w:numPr>
                <w:ilvl w:val="0"/>
                <w:numId w:val="2"/>
              </w:numPr>
              <w:rPr>
                <w:rFonts w:ascii="Wallop" w:hAnsi="Wallop"/>
              </w:rPr>
            </w:pPr>
            <w:r w:rsidRPr="00C90F13">
              <w:rPr>
                <w:rFonts w:ascii="Wallop" w:hAnsi="Wallop"/>
                <w:b/>
                <w:bCs/>
              </w:rPr>
              <w:t>Clean Industrial Deal – CCSA actions</w:t>
            </w:r>
            <w:r w:rsidR="005B7706" w:rsidRPr="00C90F13">
              <w:rPr>
                <w:rFonts w:ascii="Wallop" w:hAnsi="Wallop"/>
              </w:rPr>
              <w:t xml:space="preserve">: </w:t>
            </w:r>
            <w:r w:rsidRPr="00C90F13">
              <w:rPr>
                <w:rFonts w:ascii="Wallop" w:hAnsi="Wallop"/>
              </w:rPr>
              <w:t>The publication of the Clean Industrial Deal (CID) is expected for the 26</w:t>
            </w:r>
            <w:r w:rsidRPr="00C90F13">
              <w:rPr>
                <w:rFonts w:ascii="Wallop" w:hAnsi="Wallop"/>
                <w:vertAlign w:val="superscript"/>
              </w:rPr>
              <w:t>th</w:t>
            </w:r>
            <w:r w:rsidRPr="00C90F13">
              <w:rPr>
                <w:rFonts w:ascii="Wallop" w:hAnsi="Wallop"/>
              </w:rPr>
              <w:t xml:space="preserve"> of February 2025, with a potential deal of two weeks, alongside the Competitiveness Compass and the Omnibus Package. The CID will consist of six pillars: </w:t>
            </w:r>
            <w:r w:rsidRPr="00C90F13">
              <w:rPr>
                <w:rFonts w:ascii="Wallop" w:hAnsi="Wallop"/>
              </w:rPr>
              <w:t>energy security and energy prices, finance, recycling and critical raw materials, labour and skills, lead markets and global measure</w:t>
            </w:r>
            <w:r>
              <w:rPr>
                <w:rFonts w:ascii="Wallop" w:hAnsi="Wallop"/>
              </w:rPr>
              <w:t xml:space="preserve">s. It might include </w:t>
            </w:r>
            <w:r w:rsidRPr="00C90F13">
              <w:rPr>
                <w:rFonts w:ascii="Wallop" w:hAnsi="Wallop"/>
              </w:rPr>
              <w:t>simplification</w:t>
            </w:r>
            <w:r>
              <w:rPr>
                <w:rFonts w:ascii="Wallop" w:hAnsi="Wallop"/>
              </w:rPr>
              <w:t xml:space="preserve">; </w:t>
            </w:r>
            <w:r w:rsidRPr="00C90F13">
              <w:rPr>
                <w:rFonts w:ascii="Wallop" w:hAnsi="Wallop"/>
              </w:rPr>
              <w:t xml:space="preserve">clean quotas, aimed at creating demand for low-carbon products; affordable green energy, as </w:t>
            </w:r>
            <w:r>
              <w:rPr>
                <w:rFonts w:ascii="Wallop" w:hAnsi="Wallop"/>
              </w:rPr>
              <w:t xml:space="preserve">Executive Vice-President </w:t>
            </w:r>
            <w:r w:rsidRPr="00C90F13">
              <w:rPr>
                <w:rFonts w:ascii="Wallop" w:hAnsi="Wallop"/>
              </w:rPr>
              <w:t>Ribera expressed expectations of falling energy price</w:t>
            </w:r>
            <w:r>
              <w:rPr>
                <w:rFonts w:ascii="Wallop" w:hAnsi="Wallop"/>
              </w:rPr>
              <w:t>s; i</w:t>
            </w:r>
            <w:r w:rsidRPr="00C90F13">
              <w:rPr>
                <w:rFonts w:ascii="Wallop" w:hAnsi="Wallop"/>
              </w:rPr>
              <w:t>nvestment, emphasising the need to encourage private investment alongside public funding</w:t>
            </w:r>
            <w:r>
              <w:rPr>
                <w:rFonts w:ascii="Wallop" w:hAnsi="Wallop"/>
              </w:rPr>
              <w:t>; s</w:t>
            </w:r>
            <w:r w:rsidRPr="00C90F13">
              <w:rPr>
                <w:rFonts w:ascii="Wallop" w:hAnsi="Wallop"/>
              </w:rPr>
              <w:t>ocial issue</w:t>
            </w:r>
            <w:r>
              <w:rPr>
                <w:rFonts w:ascii="Wallop" w:hAnsi="Wallop"/>
              </w:rPr>
              <w:t>s</w:t>
            </w:r>
            <w:r w:rsidRPr="00C90F13">
              <w:rPr>
                <w:rFonts w:ascii="Wallop" w:hAnsi="Wallop"/>
              </w:rPr>
              <w:t xml:space="preserve">, </w:t>
            </w:r>
            <w:r>
              <w:rPr>
                <w:rFonts w:ascii="Wallop" w:hAnsi="Wallop"/>
              </w:rPr>
              <w:t xml:space="preserve">considering </w:t>
            </w:r>
            <w:r w:rsidRPr="00C90F13">
              <w:rPr>
                <w:rFonts w:ascii="Wallop" w:hAnsi="Wallop"/>
              </w:rPr>
              <w:t>regional development and skill</w:t>
            </w:r>
            <w:r>
              <w:rPr>
                <w:rFonts w:ascii="Wallop" w:hAnsi="Wallop"/>
              </w:rPr>
              <w:t xml:space="preserve">s; </w:t>
            </w:r>
            <w:r w:rsidRPr="00C90F13">
              <w:rPr>
                <w:rFonts w:ascii="Wallop" w:hAnsi="Wallop"/>
              </w:rPr>
              <w:t>external dimension, focusing on ensuring a level playing field for European companies amid international competition.</w:t>
            </w:r>
            <w:r>
              <w:rPr>
                <w:rFonts w:ascii="Wallop" w:hAnsi="Wallop"/>
              </w:rPr>
              <w:t xml:space="preserve"> </w:t>
            </w:r>
          </w:p>
          <w:p w14:paraId="0BED0C80" w14:textId="3BB224EF" w:rsidR="00C90F13" w:rsidRDefault="00C90F13" w:rsidP="00B646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Wallop" w:hAnsi="Wallop"/>
              </w:rPr>
            </w:pPr>
            <w:r w:rsidRPr="00DD6282">
              <w:rPr>
                <w:rFonts w:ascii="Wallop" w:hAnsi="Wallop"/>
                <w:b/>
                <w:bCs/>
              </w:rPr>
              <w:t>CID Open Letter</w:t>
            </w:r>
            <w:r w:rsidRPr="00DD6282">
              <w:rPr>
                <w:rFonts w:ascii="Wallop" w:hAnsi="Wallop"/>
              </w:rPr>
              <w:t xml:space="preserve">: On 27 November 2024, the CCSA sent an open letter to Commission President von der Leyen, Executive Vice-Presidents Ribera and </w:t>
            </w:r>
            <w:proofErr w:type="spellStart"/>
            <w:r w:rsidRPr="00DD6282">
              <w:rPr>
                <w:rFonts w:ascii="Wallop" w:hAnsi="Wallop"/>
              </w:rPr>
              <w:t>Séjourné</w:t>
            </w:r>
            <w:proofErr w:type="spellEnd"/>
            <w:r w:rsidRPr="00DD6282">
              <w:rPr>
                <w:rFonts w:ascii="Wallop" w:hAnsi="Wallop"/>
              </w:rPr>
              <w:t xml:space="preserve">, and Commissioners Hoekstra and </w:t>
            </w:r>
            <w:r w:rsidRPr="00DD6282">
              <w:rPr>
                <w:rFonts w:ascii="Wallop" w:hAnsi="Wallop"/>
              </w:rPr>
              <w:t>Jørgensen</w:t>
            </w:r>
            <w:r w:rsidRPr="00DD6282">
              <w:rPr>
                <w:rFonts w:ascii="Wallop" w:hAnsi="Wallop"/>
              </w:rPr>
              <w:t xml:space="preserve">, highlighting the need to include CCUS in the CID. Along this, we asked for the development of </w:t>
            </w:r>
            <w:r w:rsidRPr="00C90F13">
              <w:rPr>
                <w:rFonts w:ascii="Wallop" w:hAnsi="Wallop"/>
              </w:rPr>
              <w:t>a regulatory framework for low-carbon industrial product</w:t>
            </w:r>
            <w:r w:rsidRPr="00DD6282">
              <w:rPr>
                <w:rFonts w:ascii="Wallop" w:hAnsi="Wallop"/>
              </w:rPr>
              <w:t xml:space="preserve">s (which should be included); a significant increase of </w:t>
            </w:r>
            <w:r w:rsidRPr="00C90F13">
              <w:rPr>
                <w:rFonts w:ascii="Wallop" w:hAnsi="Wallop"/>
              </w:rPr>
              <w:t>Connecting Europe Facility and Innovation Fund budget</w:t>
            </w:r>
            <w:r w:rsidRPr="00DD6282">
              <w:rPr>
                <w:rFonts w:ascii="Wallop" w:hAnsi="Wallop"/>
              </w:rPr>
              <w:t xml:space="preserve">s (we do not expect a direct reference but increasing </w:t>
            </w:r>
            <w:r w:rsidRPr="00C90F13">
              <w:rPr>
                <w:rFonts w:ascii="Wallop" w:hAnsi="Wallop"/>
              </w:rPr>
              <w:t>funding and private investments should be included</w:t>
            </w:r>
            <w:r w:rsidRPr="00DD6282">
              <w:rPr>
                <w:rFonts w:ascii="Wallop" w:hAnsi="Wallop"/>
              </w:rPr>
              <w:t xml:space="preserve">); </w:t>
            </w:r>
            <w:r w:rsidR="00DD6282" w:rsidRPr="00DD6282">
              <w:rPr>
                <w:rFonts w:ascii="Wallop" w:hAnsi="Wallop"/>
              </w:rPr>
              <w:t xml:space="preserve">prioritisation of </w:t>
            </w:r>
            <w:r w:rsidRPr="00C90F13">
              <w:rPr>
                <w:rFonts w:ascii="Wallop" w:hAnsi="Wallop"/>
              </w:rPr>
              <w:t>an EU regulatory framework for CO2 transport</w:t>
            </w:r>
            <w:r w:rsidR="00DD6282" w:rsidRPr="00DD6282">
              <w:rPr>
                <w:rFonts w:ascii="Wallop" w:hAnsi="Wallop"/>
              </w:rPr>
              <w:t xml:space="preserve"> (TBD); </w:t>
            </w:r>
            <w:r w:rsidR="00DD6282">
              <w:rPr>
                <w:rFonts w:ascii="Wallop" w:hAnsi="Wallop"/>
              </w:rPr>
              <w:t xml:space="preserve">and </w:t>
            </w:r>
            <w:r w:rsidRPr="00DD6282">
              <w:rPr>
                <w:rFonts w:ascii="Wallop" w:hAnsi="Wallop"/>
              </w:rPr>
              <w:t>cross-border transport &amp; storage of CO</w:t>
            </w:r>
            <w:r w:rsidRPr="00DD6282">
              <w:rPr>
                <w:rFonts w:ascii="Wallop" w:hAnsi="Wallop"/>
                <w:vertAlign w:val="subscript"/>
              </w:rPr>
              <w:t>2</w:t>
            </w:r>
            <w:r w:rsidRPr="00DD6282">
              <w:rPr>
                <w:rFonts w:ascii="Wallop" w:hAnsi="Wallop"/>
              </w:rPr>
              <w:t xml:space="preserve"> captured between the European Union/European Economic Area and United Kingdom</w:t>
            </w:r>
            <w:r w:rsidR="00DD6282">
              <w:rPr>
                <w:rFonts w:ascii="Wallop" w:hAnsi="Wallop"/>
              </w:rPr>
              <w:t xml:space="preserve"> (TBD). </w:t>
            </w:r>
          </w:p>
          <w:p w14:paraId="67B38DDE" w14:textId="14945E9F" w:rsidR="00DD6282" w:rsidRDefault="00DD6282" w:rsidP="00DD62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Wallop" w:hAnsi="Wallop"/>
              </w:rPr>
            </w:pPr>
            <w:r w:rsidRPr="00DD6282">
              <w:rPr>
                <w:rFonts w:ascii="Wallop" w:hAnsi="Wallop"/>
                <w:b/>
                <w:bCs/>
              </w:rPr>
              <w:t>Next steps</w:t>
            </w:r>
            <w:r w:rsidRPr="00DD6282">
              <w:rPr>
                <w:rFonts w:ascii="Wallop" w:hAnsi="Wallop"/>
              </w:rPr>
              <w:t xml:space="preserve">: Within the media partnership the CCSA has in place with </w:t>
            </w:r>
            <w:proofErr w:type="spellStart"/>
            <w:r w:rsidRPr="00DD6282">
              <w:rPr>
                <w:rFonts w:ascii="Wallop" w:hAnsi="Wallop"/>
              </w:rPr>
              <w:t>Euractiv</w:t>
            </w:r>
            <w:proofErr w:type="spellEnd"/>
            <w:r w:rsidRPr="00DD6282">
              <w:rPr>
                <w:rFonts w:ascii="Wallop" w:hAnsi="Wallop"/>
              </w:rPr>
              <w:t xml:space="preserve">, one article and one op-ed will be </w:t>
            </w:r>
            <w:r w:rsidRPr="00DD6282">
              <w:rPr>
                <w:rFonts w:ascii="Wallop" w:hAnsi="Wallop"/>
              </w:rPr>
              <w:lastRenderedPageBreak/>
              <w:t>dedicated to the CID. Additionally, the CCSA is co-signing a joint letter with</w:t>
            </w:r>
            <w:r>
              <w:rPr>
                <w:rFonts w:ascii="Wallop" w:hAnsi="Wallop"/>
              </w:rPr>
              <w:t xml:space="preserve"> </w:t>
            </w:r>
            <w:r w:rsidRPr="00DD6282">
              <w:rPr>
                <w:rFonts w:ascii="Wallop" w:hAnsi="Wallop"/>
              </w:rPr>
              <w:t xml:space="preserve">CATF, Bellona and </w:t>
            </w:r>
            <w:r>
              <w:rPr>
                <w:rFonts w:ascii="Wallop" w:hAnsi="Wallop"/>
              </w:rPr>
              <w:t xml:space="preserve">other organisations supporting </w:t>
            </w:r>
            <w:r w:rsidRPr="00DD6282">
              <w:rPr>
                <w:rFonts w:ascii="Wallop" w:hAnsi="Wallop"/>
              </w:rPr>
              <w:t xml:space="preserve">CCS in the </w:t>
            </w:r>
            <w:r>
              <w:rPr>
                <w:rFonts w:ascii="Wallop" w:hAnsi="Wallop"/>
              </w:rPr>
              <w:t xml:space="preserve">CID. </w:t>
            </w:r>
          </w:p>
          <w:p w14:paraId="62395028" w14:textId="7D0F425C" w:rsidR="00DD6282" w:rsidRDefault="00DD6282" w:rsidP="00DD628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Wallop" w:hAnsi="Wallop"/>
              </w:rPr>
            </w:pPr>
            <w:r w:rsidRPr="00DD6282">
              <w:rPr>
                <w:rFonts w:ascii="Wallop" w:hAnsi="Wallop"/>
                <w:b/>
                <w:bCs/>
              </w:rPr>
              <w:t>CCSA EU Conference 2025 – Draft agenda</w:t>
            </w:r>
            <w:r w:rsidRPr="00DD6282">
              <w:rPr>
                <w:rFonts w:ascii="Wallop" w:hAnsi="Wallop"/>
              </w:rPr>
              <w:t>: The 2025 CCSA EU Conference will be on the 14</w:t>
            </w:r>
            <w:r w:rsidRPr="00DD6282">
              <w:rPr>
                <w:rFonts w:ascii="Wallop" w:hAnsi="Wallop"/>
                <w:vertAlign w:val="superscript"/>
              </w:rPr>
              <w:t>th</w:t>
            </w:r>
            <w:r w:rsidRPr="00DD6282">
              <w:rPr>
                <w:rFonts w:ascii="Wallop" w:hAnsi="Wallop"/>
              </w:rPr>
              <w:t xml:space="preserve"> of May at the Cardo Hotel in Brussels. More than 200 attendees and 20 speakers are expected. Themes to be discussed include t</w:t>
            </w:r>
            <w:r w:rsidRPr="00DD6282">
              <w:rPr>
                <w:rFonts w:ascii="Wallop" w:hAnsi="Wallop"/>
              </w:rPr>
              <w:t xml:space="preserve">he </w:t>
            </w:r>
            <w:r w:rsidRPr="00DD6282">
              <w:rPr>
                <w:rFonts w:ascii="Wallop" w:hAnsi="Wallop"/>
              </w:rPr>
              <w:t>f</w:t>
            </w:r>
            <w:r w:rsidRPr="00DD6282">
              <w:rPr>
                <w:rFonts w:ascii="Wallop" w:hAnsi="Wallop"/>
              </w:rPr>
              <w:t>uture of CCUS in the EU</w:t>
            </w:r>
            <w:r w:rsidRPr="00DD6282">
              <w:rPr>
                <w:rFonts w:ascii="Wallop" w:hAnsi="Wallop"/>
              </w:rPr>
              <w:t>; the creation of a v</w:t>
            </w:r>
            <w:r w:rsidRPr="00DD6282">
              <w:rPr>
                <w:rFonts w:ascii="Wallop" w:hAnsi="Wallop"/>
              </w:rPr>
              <w:t xml:space="preserve">iable </w:t>
            </w:r>
            <w:r w:rsidRPr="00DD6282">
              <w:rPr>
                <w:rFonts w:ascii="Wallop" w:hAnsi="Wallop"/>
              </w:rPr>
              <w:t>m</w:t>
            </w:r>
            <w:r w:rsidRPr="00DD6282">
              <w:rPr>
                <w:rFonts w:ascii="Wallop" w:hAnsi="Wallop"/>
              </w:rPr>
              <w:t>arket for CCUS</w:t>
            </w:r>
            <w:r w:rsidRPr="00DD6282">
              <w:rPr>
                <w:rFonts w:ascii="Wallop" w:hAnsi="Wallop"/>
              </w:rPr>
              <w:t>; f</w:t>
            </w:r>
            <w:r w:rsidRPr="00DD6282">
              <w:rPr>
                <w:rFonts w:ascii="Wallop" w:hAnsi="Wallop"/>
              </w:rPr>
              <w:t>unding scheme</w:t>
            </w:r>
            <w:r w:rsidRPr="00DD6282">
              <w:rPr>
                <w:rFonts w:ascii="Wallop" w:hAnsi="Wallop"/>
              </w:rPr>
              <w:t>s; p</w:t>
            </w:r>
            <w:r w:rsidRPr="00DD6282">
              <w:rPr>
                <w:rFonts w:ascii="Wallop" w:hAnsi="Wallop"/>
              </w:rPr>
              <w:t xml:space="preserve">ublic </w:t>
            </w:r>
            <w:r w:rsidRPr="00DD6282">
              <w:rPr>
                <w:rFonts w:ascii="Wallop" w:hAnsi="Wallop"/>
              </w:rPr>
              <w:t>p</w:t>
            </w:r>
            <w:r w:rsidRPr="00DD6282">
              <w:rPr>
                <w:rFonts w:ascii="Wallop" w:hAnsi="Wallop"/>
              </w:rPr>
              <w:t>erception</w:t>
            </w:r>
            <w:r w:rsidRPr="00DD6282">
              <w:rPr>
                <w:rFonts w:ascii="Wallop" w:hAnsi="Wallop"/>
              </w:rPr>
              <w:t xml:space="preserve">; </w:t>
            </w:r>
            <w:r w:rsidRPr="00DD6282">
              <w:rPr>
                <w:rFonts w:ascii="Wallop" w:hAnsi="Wallop"/>
              </w:rPr>
              <w:t>CO</w:t>
            </w:r>
            <w:r w:rsidRPr="00DD6282">
              <w:rPr>
                <w:rFonts w:ascii="Wallop" w:hAnsi="Wallop"/>
                <w:vertAlign w:val="subscript"/>
              </w:rPr>
              <w:t>2</w:t>
            </w:r>
            <w:r w:rsidRPr="00DD6282">
              <w:rPr>
                <w:rFonts w:ascii="Wallop" w:hAnsi="Wallop"/>
              </w:rPr>
              <w:t xml:space="preserve"> </w:t>
            </w:r>
            <w:r w:rsidRPr="00DD6282">
              <w:rPr>
                <w:rFonts w:ascii="Wallop" w:hAnsi="Wallop"/>
              </w:rPr>
              <w:t xml:space="preserve">transport regulatory package; the role of </w:t>
            </w:r>
            <w:r w:rsidRPr="00DD6282">
              <w:rPr>
                <w:rFonts w:ascii="Wallop" w:hAnsi="Wallop"/>
              </w:rPr>
              <w:t xml:space="preserve">CCUS </w:t>
            </w:r>
            <w:r w:rsidRPr="00DD6282">
              <w:rPr>
                <w:rFonts w:ascii="Wallop" w:hAnsi="Wallop"/>
              </w:rPr>
              <w:t xml:space="preserve">in </w:t>
            </w:r>
            <w:r w:rsidRPr="00DD6282">
              <w:rPr>
                <w:rFonts w:ascii="Wallop" w:hAnsi="Wallop"/>
              </w:rPr>
              <w:t xml:space="preserve">the </w:t>
            </w:r>
            <w:r w:rsidRPr="00DD6282">
              <w:rPr>
                <w:rFonts w:ascii="Wallop" w:hAnsi="Wallop"/>
              </w:rPr>
              <w:t>i</w:t>
            </w:r>
            <w:r w:rsidRPr="00DD6282">
              <w:rPr>
                <w:rFonts w:ascii="Wallop" w:hAnsi="Wallop"/>
              </w:rPr>
              <w:t xml:space="preserve">ndustrial </w:t>
            </w:r>
            <w:r w:rsidRPr="00DD6282">
              <w:rPr>
                <w:rFonts w:ascii="Wallop" w:hAnsi="Wallop"/>
              </w:rPr>
              <w:t>d</w:t>
            </w:r>
            <w:r w:rsidRPr="00DD6282">
              <w:rPr>
                <w:rFonts w:ascii="Wallop" w:hAnsi="Wallop"/>
              </w:rPr>
              <w:t xml:space="preserve">ecarbonisation </w:t>
            </w:r>
            <w:r w:rsidRPr="00DD6282">
              <w:rPr>
                <w:rFonts w:ascii="Wallop" w:hAnsi="Wallop"/>
              </w:rPr>
              <w:t>p</w:t>
            </w:r>
            <w:r w:rsidRPr="00DD6282">
              <w:rPr>
                <w:rFonts w:ascii="Wallop" w:hAnsi="Wallop"/>
              </w:rPr>
              <w:t>roces</w:t>
            </w:r>
            <w:r w:rsidRPr="00DD6282">
              <w:rPr>
                <w:rFonts w:ascii="Wallop" w:hAnsi="Wallop"/>
              </w:rPr>
              <w:t xml:space="preserve">s; </w:t>
            </w:r>
            <w:r>
              <w:rPr>
                <w:rFonts w:ascii="Wallop" w:hAnsi="Wallop"/>
              </w:rPr>
              <w:t>CO</w:t>
            </w:r>
            <w:r w:rsidRPr="00DD6282">
              <w:rPr>
                <w:rFonts w:ascii="Wallop" w:hAnsi="Wallop"/>
                <w:vertAlign w:val="subscript"/>
              </w:rPr>
              <w:t>2</w:t>
            </w:r>
            <w:r>
              <w:rPr>
                <w:rFonts w:ascii="Wallop" w:hAnsi="Wallop"/>
              </w:rPr>
              <w:t xml:space="preserve"> c</w:t>
            </w:r>
            <w:r w:rsidRPr="00DD6282">
              <w:rPr>
                <w:rFonts w:ascii="Wallop" w:hAnsi="Wallop"/>
              </w:rPr>
              <w:t xml:space="preserve">ross-border </w:t>
            </w:r>
            <w:r>
              <w:rPr>
                <w:rFonts w:ascii="Wallop" w:hAnsi="Wallop"/>
              </w:rPr>
              <w:t>f</w:t>
            </w:r>
            <w:r w:rsidRPr="00DD6282">
              <w:rPr>
                <w:rFonts w:ascii="Wallop" w:hAnsi="Wallop"/>
              </w:rPr>
              <w:t>ramework</w:t>
            </w:r>
            <w:r>
              <w:rPr>
                <w:rFonts w:ascii="Wallop" w:hAnsi="Wallop"/>
              </w:rPr>
              <w:t xml:space="preserve">s; </w:t>
            </w:r>
            <w:r w:rsidRPr="00DD6282">
              <w:rPr>
                <w:rFonts w:ascii="Wallop" w:hAnsi="Wallop"/>
              </w:rPr>
              <w:t>ETS</w:t>
            </w:r>
            <w:r>
              <w:rPr>
                <w:rFonts w:ascii="Wallop" w:hAnsi="Wallop"/>
              </w:rPr>
              <w:t xml:space="preserve">; </w:t>
            </w:r>
            <w:proofErr w:type="gramStart"/>
            <w:r>
              <w:rPr>
                <w:rFonts w:ascii="Wallop" w:hAnsi="Wallop"/>
              </w:rPr>
              <w:t>and,</w:t>
            </w:r>
            <w:proofErr w:type="gramEnd"/>
            <w:r>
              <w:rPr>
                <w:rFonts w:ascii="Wallop" w:hAnsi="Wallop"/>
              </w:rPr>
              <w:t xml:space="preserve"> </w:t>
            </w:r>
            <w:r w:rsidRPr="00DD6282">
              <w:rPr>
                <w:rFonts w:ascii="Wallop" w:hAnsi="Wallop"/>
              </w:rPr>
              <w:t>CBAM</w:t>
            </w:r>
            <w:r>
              <w:rPr>
                <w:rFonts w:ascii="Wallop" w:hAnsi="Wallop"/>
              </w:rPr>
              <w:t>. A detailed draft agenda can be found in the meeting slide</w:t>
            </w:r>
            <w:r w:rsidR="001C312B">
              <w:rPr>
                <w:rFonts w:ascii="Wallop" w:hAnsi="Wallop"/>
              </w:rPr>
              <w:t xml:space="preserve">s. </w:t>
            </w:r>
          </w:p>
          <w:p w14:paraId="1D31A7EA" w14:textId="38DBDEEE" w:rsidR="001C312B" w:rsidRPr="00DD6282" w:rsidRDefault="001C312B" w:rsidP="001C312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Wallop" w:hAnsi="Wallop"/>
              </w:rPr>
            </w:pPr>
            <w:r>
              <w:rPr>
                <w:rFonts w:ascii="Wallop" w:hAnsi="Wallop"/>
                <w:b/>
                <w:bCs/>
              </w:rPr>
              <w:t>CCSA Events Q1/Q2 2025</w:t>
            </w:r>
            <w:r>
              <w:rPr>
                <w:rFonts w:ascii="Wallop" w:hAnsi="Wallop"/>
              </w:rPr>
              <w:t xml:space="preserve">: The CCSA Webinar Series will launch on 4 February with a webinar on “Accelerating </w:t>
            </w:r>
            <w:r w:rsidRPr="001C312B">
              <w:rPr>
                <w:rFonts w:ascii="Wallop" w:hAnsi="Wallop"/>
              </w:rPr>
              <w:t>a Europe-wide CO</w:t>
            </w:r>
            <w:r w:rsidRPr="001C312B">
              <w:rPr>
                <w:rFonts w:ascii="Wallop" w:hAnsi="Wallop"/>
                <w:vertAlign w:val="subscript"/>
              </w:rPr>
              <w:t>2</w:t>
            </w:r>
            <w:r w:rsidRPr="001C312B">
              <w:rPr>
                <w:rFonts w:ascii="Wallop" w:hAnsi="Wallop"/>
              </w:rPr>
              <w:t xml:space="preserve"> storage market</w:t>
            </w:r>
            <w:r>
              <w:rPr>
                <w:rFonts w:ascii="Wallop" w:hAnsi="Wallop"/>
              </w:rPr>
              <w:t xml:space="preserve">”, which will be followed by one in the first week of March and one on the first week of April (topics and dates TBC). </w:t>
            </w:r>
          </w:p>
          <w:p w14:paraId="435A97F0" w14:textId="4FD8645D" w:rsidR="001C312B" w:rsidRDefault="001C312B" w:rsidP="001C312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Wallop" w:hAnsi="Wallop"/>
              </w:rPr>
            </w:pPr>
            <w:r>
              <w:rPr>
                <w:rFonts w:ascii="Wallop" w:hAnsi="Wallop"/>
              </w:rPr>
              <w:t xml:space="preserve">Workshop on </w:t>
            </w:r>
            <w:r w:rsidRPr="001C312B">
              <w:rPr>
                <w:rFonts w:ascii="Wallop" w:hAnsi="Wallop"/>
              </w:rPr>
              <w:t>CO</w:t>
            </w:r>
            <w:r w:rsidRPr="001C312B">
              <w:rPr>
                <w:rFonts w:ascii="Wallop" w:hAnsi="Wallop"/>
                <w:vertAlign w:val="subscript"/>
              </w:rPr>
              <w:t>2</w:t>
            </w:r>
            <w:r w:rsidRPr="001C312B">
              <w:rPr>
                <w:rFonts w:ascii="Wallop" w:hAnsi="Wallop"/>
              </w:rPr>
              <w:t xml:space="preserve"> transport with </w:t>
            </w:r>
            <w:r>
              <w:rPr>
                <w:rFonts w:ascii="Wallop" w:hAnsi="Wallop"/>
              </w:rPr>
              <w:t xml:space="preserve">the </w:t>
            </w:r>
            <w:r w:rsidRPr="001C312B">
              <w:rPr>
                <w:rFonts w:ascii="Wallop" w:hAnsi="Wallop"/>
              </w:rPr>
              <w:t>European Commission (DG ENER)</w:t>
            </w:r>
            <w:r>
              <w:rPr>
                <w:rFonts w:ascii="Wallop" w:hAnsi="Wallop"/>
              </w:rPr>
              <w:t xml:space="preserve"> is taking place on 13 March from 10:30 to 12:30 CET. The date of the workshop, originally scheduled for 12 March, has been moved due to the EEF dinner in Strasbourg happening on 11 March. </w:t>
            </w:r>
          </w:p>
          <w:p w14:paraId="0872DB13" w14:textId="3AD3D0D2" w:rsidR="001C312B" w:rsidRPr="001C312B" w:rsidRDefault="001C312B" w:rsidP="001C312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Wallop" w:hAnsi="Wallop"/>
              </w:rPr>
            </w:pPr>
            <w:r>
              <w:rPr>
                <w:rFonts w:ascii="Wallop" w:hAnsi="Wallop"/>
              </w:rPr>
              <w:t xml:space="preserve">The first </w:t>
            </w:r>
            <w:r w:rsidRPr="001C312B">
              <w:rPr>
                <w:rFonts w:ascii="Wallop" w:hAnsi="Wallop"/>
              </w:rPr>
              <w:t>CCSA Country Spotlight Serie</w:t>
            </w:r>
            <w:r>
              <w:rPr>
                <w:rFonts w:ascii="Wallop" w:hAnsi="Wallop"/>
              </w:rPr>
              <w:t xml:space="preserve">s in taking place in the Netherlands on 25 March. The second country spotlight is set to take place in Germany in June (date TBC). </w:t>
            </w:r>
          </w:p>
          <w:p w14:paraId="394B1768" w14:textId="32828521" w:rsidR="001C312B" w:rsidRDefault="001C312B" w:rsidP="001C312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Wallop" w:hAnsi="Wallop"/>
              </w:rPr>
            </w:pPr>
            <w:r>
              <w:rPr>
                <w:rFonts w:ascii="Wallop" w:hAnsi="Wallop"/>
              </w:rPr>
              <w:t xml:space="preserve">The 2025 </w:t>
            </w:r>
            <w:r w:rsidRPr="001C312B">
              <w:rPr>
                <w:rFonts w:ascii="Wallop" w:hAnsi="Wallop"/>
              </w:rPr>
              <w:t>CCSA EU Conference</w:t>
            </w:r>
            <w:r>
              <w:rPr>
                <w:rFonts w:ascii="Wallop" w:hAnsi="Wallop"/>
              </w:rPr>
              <w:t xml:space="preserve"> is taking place on </w:t>
            </w:r>
            <w:r w:rsidRPr="001C312B">
              <w:rPr>
                <w:rFonts w:ascii="Wallop" w:hAnsi="Wallop"/>
              </w:rPr>
              <w:t>14 May 2025</w:t>
            </w:r>
            <w:r>
              <w:rPr>
                <w:rFonts w:ascii="Wallop" w:hAnsi="Wallop"/>
              </w:rPr>
              <w:t xml:space="preserve"> in </w:t>
            </w:r>
            <w:r w:rsidRPr="001C312B">
              <w:rPr>
                <w:rFonts w:ascii="Wallop" w:hAnsi="Wallop"/>
              </w:rPr>
              <w:t>Brussel</w:t>
            </w:r>
            <w:r>
              <w:rPr>
                <w:rFonts w:ascii="Wallop" w:hAnsi="Wallop"/>
              </w:rPr>
              <w:t xml:space="preserve">s. </w:t>
            </w:r>
          </w:p>
          <w:p w14:paraId="2DF5CEC3" w14:textId="283EB280" w:rsidR="001C312B" w:rsidRDefault="001C312B" w:rsidP="00541A7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Wallop" w:hAnsi="Wallop"/>
              </w:rPr>
            </w:pPr>
            <w:r w:rsidRPr="001C312B">
              <w:rPr>
                <w:rFonts w:ascii="Wallop" w:hAnsi="Wallop"/>
              </w:rPr>
              <w:t xml:space="preserve">The CCSA applied to host a 90-minute policy session at the EU Sustainable Energy Week (EUSEW) </w:t>
            </w:r>
            <w:r w:rsidRPr="001C312B">
              <w:rPr>
                <w:rFonts w:ascii="Wallop" w:hAnsi="Wallop"/>
              </w:rPr>
              <w:t>2025</w:t>
            </w:r>
            <w:r w:rsidRPr="001C312B">
              <w:rPr>
                <w:rFonts w:ascii="Wallop" w:hAnsi="Wallop"/>
              </w:rPr>
              <w:t xml:space="preserve">, between </w:t>
            </w:r>
            <w:r w:rsidRPr="001C312B">
              <w:rPr>
                <w:rFonts w:ascii="Wallop" w:hAnsi="Wallop"/>
              </w:rPr>
              <w:t>10</w:t>
            </w:r>
            <w:r w:rsidRPr="001C312B">
              <w:rPr>
                <w:rFonts w:ascii="Wallop" w:hAnsi="Wallop"/>
              </w:rPr>
              <w:t xml:space="preserve"> and </w:t>
            </w:r>
            <w:r w:rsidRPr="001C312B">
              <w:rPr>
                <w:rFonts w:ascii="Wallop" w:hAnsi="Wallop"/>
              </w:rPr>
              <w:t>12 June 2025</w:t>
            </w:r>
            <w:r w:rsidRPr="001C312B">
              <w:rPr>
                <w:rFonts w:ascii="Wallop" w:hAnsi="Wallop"/>
              </w:rPr>
              <w:t>. The outcome of the application procedure will be made public at the end of February</w:t>
            </w:r>
            <w:r>
              <w:rPr>
                <w:rFonts w:ascii="Wallop" w:hAnsi="Wallop"/>
              </w:rPr>
              <w:t xml:space="preserve">. </w:t>
            </w:r>
            <w:r w:rsidRPr="001C312B">
              <w:rPr>
                <w:rFonts w:ascii="Wallop" w:hAnsi="Wallop"/>
              </w:rPr>
              <w:t>CCSA applied jointly with Gas Infrastructure Europe</w:t>
            </w:r>
            <w:r>
              <w:rPr>
                <w:rFonts w:ascii="Wallop" w:hAnsi="Wallop"/>
              </w:rPr>
              <w:t xml:space="preserve">. The policy session will feature speakers </w:t>
            </w:r>
            <w:r w:rsidRPr="001C312B">
              <w:rPr>
                <w:rFonts w:ascii="Wallop" w:hAnsi="Wallop"/>
              </w:rPr>
              <w:t xml:space="preserve">from GCCSI, CEMBUREAU, CATF, and </w:t>
            </w:r>
            <w:r>
              <w:rPr>
                <w:rFonts w:ascii="Wallop" w:hAnsi="Wallop"/>
              </w:rPr>
              <w:t xml:space="preserve">the </w:t>
            </w:r>
            <w:r w:rsidRPr="001C312B">
              <w:rPr>
                <w:rFonts w:ascii="Wallop" w:hAnsi="Wallop"/>
              </w:rPr>
              <w:t>European Commission</w:t>
            </w:r>
            <w:r>
              <w:rPr>
                <w:rFonts w:ascii="Wallop" w:hAnsi="Wallop"/>
              </w:rPr>
              <w:t xml:space="preserve"> (TBC). </w:t>
            </w:r>
          </w:p>
          <w:p w14:paraId="1B61033A" w14:textId="77777777" w:rsidR="001C312B" w:rsidRDefault="001C312B" w:rsidP="001C312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Wallop" w:hAnsi="Wallop"/>
              </w:rPr>
            </w:pPr>
            <w:r w:rsidRPr="001C312B">
              <w:rPr>
                <w:rFonts w:ascii="Wallop" w:hAnsi="Wallop"/>
                <w:b/>
                <w:bCs/>
              </w:rPr>
              <w:t>Media Partnerships</w:t>
            </w:r>
            <w:r>
              <w:rPr>
                <w:rFonts w:ascii="Wallop" w:hAnsi="Wallop"/>
              </w:rPr>
              <w:t xml:space="preserve">: The CCSA has an 8-month partnership with </w:t>
            </w:r>
            <w:proofErr w:type="spellStart"/>
            <w:r>
              <w:rPr>
                <w:rFonts w:ascii="Wallop" w:hAnsi="Wallop"/>
              </w:rPr>
              <w:t>Euractiv</w:t>
            </w:r>
            <w:proofErr w:type="spellEnd"/>
            <w:r>
              <w:rPr>
                <w:rFonts w:ascii="Wallop" w:hAnsi="Wallop"/>
              </w:rPr>
              <w:t xml:space="preserve"> (Energy, Environment &amp; Transport Hub). </w:t>
            </w:r>
            <w:r w:rsidRPr="001C312B">
              <w:rPr>
                <w:rFonts w:ascii="Wallop" w:hAnsi="Wallop"/>
              </w:rPr>
              <w:t>As part of this partnership, the CCSA will be able to publish</w:t>
            </w:r>
            <w:r>
              <w:rPr>
                <w:rFonts w:ascii="Wallop" w:hAnsi="Wallop"/>
                <w:b/>
                <w:bCs/>
              </w:rPr>
              <w:t xml:space="preserve"> </w:t>
            </w:r>
            <w:r>
              <w:rPr>
                <w:rFonts w:ascii="Wallop" w:hAnsi="Wallop"/>
              </w:rPr>
              <w:t>seven</w:t>
            </w:r>
            <w:r w:rsidRPr="001C312B">
              <w:rPr>
                <w:rFonts w:ascii="Wallop" w:hAnsi="Wallop"/>
              </w:rPr>
              <w:t xml:space="preserve"> article</w:t>
            </w:r>
            <w:r>
              <w:rPr>
                <w:rFonts w:ascii="Wallop" w:hAnsi="Wallop"/>
              </w:rPr>
              <w:t>s</w:t>
            </w:r>
            <w:r w:rsidRPr="001C312B">
              <w:rPr>
                <w:rFonts w:ascii="Wallop" w:hAnsi="Wallop"/>
              </w:rPr>
              <w:t xml:space="preserve"> and op-eds covering CCUS </w:t>
            </w:r>
            <w:r>
              <w:rPr>
                <w:rFonts w:ascii="Wallop" w:hAnsi="Wallop"/>
              </w:rPr>
              <w:t xml:space="preserve">topics. </w:t>
            </w:r>
          </w:p>
          <w:p w14:paraId="732D0BC0" w14:textId="202F4E51" w:rsidR="00E35113" w:rsidRPr="0068039D" w:rsidRDefault="001C312B" w:rsidP="0068039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Wallop" w:hAnsi="Wallop"/>
              </w:rPr>
            </w:pPr>
            <w:r w:rsidRPr="0068039D">
              <w:rPr>
                <w:rFonts w:ascii="Wallop" w:hAnsi="Wallop"/>
              </w:rPr>
              <w:t>The CCSA also has a one-year partnership with FORESIGHT Climate and Energy, which includes two</w:t>
            </w:r>
            <w:r w:rsidRPr="0068039D">
              <w:rPr>
                <w:rFonts w:ascii="Wallop" w:hAnsi="Wallop"/>
                <w:b/>
                <w:bCs/>
              </w:rPr>
              <w:t xml:space="preserve"> </w:t>
            </w:r>
            <w:r w:rsidRPr="0068039D">
              <w:rPr>
                <w:rFonts w:ascii="Wallop" w:hAnsi="Wallop"/>
              </w:rPr>
              <w:t>opinion interviews (audio only, podcast-format)</w:t>
            </w:r>
            <w:r w:rsidRPr="0068039D">
              <w:rPr>
                <w:rFonts w:ascii="Wallop" w:hAnsi="Wallop"/>
              </w:rPr>
              <w:t>.</w:t>
            </w:r>
            <w:r w:rsidR="0068039D">
              <w:rPr>
                <w:rFonts w:ascii="Wallop" w:hAnsi="Wallop"/>
              </w:rPr>
              <w:t xml:space="preserve"> </w:t>
            </w:r>
          </w:p>
        </w:tc>
      </w:tr>
      <w:tr w:rsidR="009911D5" w:rsidRPr="009911D5" w14:paraId="139CE5A5" w14:textId="77777777" w:rsidTr="09AF5B4E">
        <w:trPr>
          <w:trHeight w:val="1843"/>
        </w:trPr>
        <w:tc>
          <w:tcPr>
            <w:tcW w:w="2263" w:type="dxa"/>
            <w:shd w:val="clear" w:color="auto" w:fill="D9D9D9" w:themeFill="background1" w:themeFillShade="D9"/>
          </w:tcPr>
          <w:p w14:paraId="7D1901BF" w14:textId="42EE4421" w:rsidR="009911D5" w:rsidRPr="001323C7" w:rsidRDefault="009911D5" w:rsidP="00346B6C">
            <w:pPr>
              <w:rPr>
                <w:rFonts w:ascii="Wallop" w:hAnsi="Wallop"/>
                <w:b/>
                <w:bCs/>
                <w:sz w:val="22"/>
                <w:szCs w:val="22"/>
              </w:rPr>
            </w:pPr>
            <w:r w:rsidRPr="001323C7">
              <w:rPr>
                <w:rFonts w:ascii="Wallop" w:hAnsi="Wallop"/>
                <w:b/>
                <w:bCs/>
                <w:sz w:val="22"/>
                <w:szCs w:val="22"/>
              </w:rPr>
              <w:lastRenderedPageBreak/>
              <w:t xml:space="preserve">Actions </w:t>
            </w:r>
          </w:p>
        </w:tc>
        <w:tc>
          <w:tcPr>
            <w:tcW w:w="7188" w:type="dxa"/>
          </w:tcPr>
          <w:p w14:paraId="2A3AB73C" w14:textId="794E5489" w:rsidR="009422C6" w:rsidRDefault="009422C6" w:rsidP="00632F05">
            <w:pPr>
              <w:pStyle w:val="ListParagraph"/>
              <w:rPr>
                <w:rFonts w:ascii="Wallop" w:hAnsi="Wallop"/>
                <w:lang w:val="en-US"/>
              </w:rPr>
            </w:pPr>
          </w:p>
          <w:p w14:paraId="4364F878" w14:textId="585F3E6F" w:rsidR="00D4776F" w:rsidRPr="00B330A8" w:rsidRDefault="0068039D" w:rsidP="00BE4386">
            <w:pPr>
              <w:pStyle w:val="ListParagraph"/>
              <w:numPr>
                <w:ilvl w:val="0"/>
                <w:numId w:val="1"/>
              </w:numPr>
              <w:rPr>
                <w:rFonts w:ascii="Wallop" w:hAnsi="Wallop"/>
              </w:rPr>
            </w:pPr>
            <w:r>
              <w:rPr>
                <w:rFonts w:ascii="Wallop" w:hAnsi="Wallop"/>
                <w:lang w:val="en-US"/>
              </w:rPr>
              <w:t xml:space="preserve">Revise the 2025 CCSA EU Conference draft agenda to potentially move the session on the cross-border report in the morning. </w:t>
            </w:r>
          </w:p>
        </w:tc>
      </w:tr>
      <w:tr w:rsidR="00192349" w:rsidRPr="009911D5" w14:paraId="2635432D" w14:textId="77777777" w:rsidTr="09AF5B4E">
        <w:trPr>
          <w:trHeight w:val="368"/>
        </w:trPr>
        <w:tc>
          <w:tcPr>
            <w:tcW w:w="2263" w:type="dxa"/>
            <w:shd w:val="clear" w:color="auto" w:fill="D9D9D9" w:themeFill="background1" w:themeFillShade="D9"/>
          </w:tcPr>
          <w:p w14:paraId="4C425E7D" w14:textId="0CDCEAFB" w:rsidR="00192349" w:rsidRPr="001323C7" w:rsidRDefault="00192349" w:rsidP="00346B6C">
            <w:pPr>
              <w:rPr>
                <w:rFonts w:ascii="Wallop" w:hAnsi="Wallop"/>
                <w:b/>
                <w:bCs/>
                <w:sz w:val="22"/>
                <w:szCs w:val="22"/>
              </w:rPr>
            </w:pPr>
            <w:r w:rsidRPr="001323C7">
              <w:rPr>
                <w:rFonts w:ascii="Wallop" w:hAnsi="Wallop"/>
                <w:b/>
                <w:bCs/>
                <w:sz w:val="22"/>
                <w:szCs w:val="22"/>
              </w:rPr>
              <w:t>Other Comments</w:t>
            </w:r>
          </w:p>
        </w:tc>
        <w:tc>
          <w:tcPr>
            <w:tcW w:w="7188" w:type="dxa"/>
          </w:tcPr>
          <w:p w14:paraId="292FB4BB" w14:textId="0DC7661B" w:rsidR="00FE4A64" w:rsidRPr="00481721" w:rsidRDefault="00481721" w:rsidP="00481721">
            <w:pPr>
              <w:rPr>
                <w:rFonts w:ascii="Wallop" w:hAnsi="Wallop"/>
              </w:rPr>
            </w:pPr>
            <w:r>
              <w:rPr>
                <w:rFonts w:ascii="Wallop" w:hAnsi="Wallop"/>
              </w:rPr>
              <w:t>N/A</w:t>
            </w:r>
            <w:r w:rsidR="00AD12B9" w:rsidRPr="00481721">
              <w:rPr>
                <w:rFonts w:ascii="Wallop" w:hAnsi="Wallop"/>
              </w:rPr>
              <w:t xml:space="preserve"> </w:t>
            </w:r>
          </w:p>
        </w:tc>
      </w:tr>
      <w:tr w:rsidR="001323C7" w:rsidRPr="009911D5" w14:paraId="4132DFAB" w14:textId="77777777" w:rsidTr="09AF5B4E">
        <w:trPr>
          <w:trHeight w:val="340"/>
        </w:trPr>
        <w:tc>
          <w:tcPr>
            <w:tcW w:w="2263" w:type="dxa"/>
            <w:shd w:val="clear" w:color="auto" w:fill="D9D9D9" w:themeFill="background1" w:themeFillShade="D9"/>
          </w:tcPr>
          <w:p w14:paraId="3B3E3B83" w14:textId="2AEDDC17" w:rsidR="001323C7" w:rsidRPr="001323C7" w:rsidRDefault="001323C7" w:rsidP="00346B6C">
            <w:pPr>
              <w:rPr>
                <w:rFonts w:ascii="Wallop" w:hAnsi="Wallop"/>
                <w:b/>
                <w:bCs/>
                <w:sz w:val="22"/>
                <w:szCs w:val="22"/>
              </w:rPr>
            </w:pPr>
            <w:r w:rsidRPr="001323C7">
              <w:rPr>
                <w:rFonts w:ascii="Wallop" w:hAnsi="Wallop"/>
                <w:b/>
                <w:bCs/>
                <w:sz w:val="22"/>
                <w:szCs w:val="22"/>
              </w:rPr>
              <w:t>Next Meeting Date</w:t>
            </w:r>
          </w:p>
        </w:tc>
        <w:tc>
          <w:tcPr>
            <w:tcW w:w="7188" w:type="dxa"/>
          </w:tcPr>
          <w:p w14:paraId="5D7DE123" w14:textId="214FE571" w:rsidR="001323C7" w:rsidRPr="00192349" w:rsidRDefault="00280E51" w:rsidP="00192349">
            <w:pPr>
              <w:rPr>
                <w:rFonts w:ascii="Wallop" w:hAnsi="Wallop"/>
              </w:rPr>
            </w:pPr>
            <w:r>
              <w:rPr>
                <w:rFonts w:ascii="Wallop" w:hAnsi="Wallop"/>
              </w:rPr>
              <w:t>TBC</w:t>
            </w:r>
          </w:p>
        </w:tc>
      </w:tr>
      <w:tr w:rsidR="007850C2" w:rsidRPr="009911D5" w14:paraId="0D4FD5B7" w14:textId="77777777" w:rsidTr="09AF5B4E">
        <w:trPr>
          <w:trHeight w:val="964"/>
        </w:trPr>
        <w:tc>
          <w:tcPr>
            <w:tcW w:w="9451" w:type="dxa"/>
            <w:gridSpan w:val="2"/>
            <w:shd w:val="clear" w:color="auto" w:fill="D9D9D9" w:themeFill="background1" w:themeFillShade="D9"/>
          </w:tcPr>
          <w:p w14:paraId="11F4658A" w14:textId="77777777" w:rsidR="00AB588E" w:rsidRDefault="00AB588E" w:rsidP="00AB588E">
            <w:pPr>
              <w:jc w:val="center"/>
              <w:rPr>
                <w:rFonts w:ascii="Wallop" w:hAnsi="Wallop"/>
              </w:rPr>
            </w:pPr>
          </w:p>
          <w:p w14:paraId="7B126F96" w14:textId="25964C28" w:rsidR="007850C2" w:rsidRPr="007850C2" w:rsidRDefault="007850C2" w:rsidP="00AB588E">
            <w:pPr>
              <w:jc w:val="center"/>
              <w:rPr>
                <w:rFonts w:ascii="Wallop" w:hAnsi="Wallop"/>
              </w:rPr>
            </w:pPr>
            <w:r>
              <w:rPr>
                <w:rFonts w:ascii="Wallop" w:hAnsi="Wallop"/>
              </w:rPr>
              <w:t xml:space="preserve">All working group materials can be found </w:t>
            </w:r>
            <w:hyperlink r:id="rId11" w:history="1">
              <w:r w:rsidRPr="007D2170">
                <w:rPr>
                  <w:rStyle w:val="Hyperlink"/>
                  <w:rFonts w:ascii="Wallop" w:hAnsi="Wallop"/>
                </w:rPr>
                <w:t>here</w:t>
              </w:r>
            </w:hyperlink>
          </w:p>
        </w:tc>
      </w:tr>
    </w:tbl>
    <w:p w14:paraId="7DA441FA" w14:textId="218400FE" w:rsidR="00346B6C" w:rsidRPr="009911D5" w:rsidRDefault="00346B6C" w:rsidP="00346B6C">
      <w:pPr>
        <w:rPr>
          <w:rFonts w:ascii="Wallop" w:hAnsi="Wallop"/>
        </w:rPr>
      </w:pPr>
    </w:p>
    <w:p w14:paraId="6026DCC6" w14:textId="4DF0833A" w:rsidR="00346B6C" w:rsidRPr="009911D5" w:rsidRDefault="00346B6C" w:rsidP="00346B6C">
      <w:pPr>
        <w:rPr>
          <w:rFonts w:ascii="Wallop" w:hAnsi="Wallop"/>
        </w:rPr>
      </w:pPr>
    </w:p>
    <w:p w14:paraId="1EE7261C" w14:textId="24ADB213" w:rsidR="00346B6C" w:rsidRPr="009911D5" w:rsidRDefault="00346B6C" w:rsidP="00346B6C">
      <w:pPr>
        <w:rPr>
          <w:rFonts w:ascii="Wallop" w:hAnsi="Wallop"/>
        </w:rPr>
      </w:pPr>
    </w:p>
    <w:p w14:paraId="3B18D48C" w14:textId="429ED94C" w:rsidR="00346B6C" w:rsidRPr="009911D5" w:rsidRDefault="00346B6C" w:rsidP="00346B6C">
      <w:pPr>
        <w:rPr>
          <w:rFonts w:ascii="Wallop" w:hAnsi="Wallop"/>
        </w:rPr>
      </w:pPr>
    </w:p>
    <w:p w14:paraId="4BA70FA1" w14:textId="0B42CAB0" w:rsidR="00346B6C" w:rsidRPr="009911D5" w:rsidRDefault="00346B6C" w:rsidP="00346B6C">
      <w:pPr>
        <w:tabs>
          <w:tab w:val="left" w:pos="3440"/>
        </w:tabs>
        <w:rPr>
          <w:rFonts w:ascii="Wallop" w:hAnsi="Wallop"/>
        </w:rPr>
      </w:pPr>
    </w:p>
    <w:sectPr w:rsidR="00346B6C" w:rsidRPr="009911D5" w:rsidSect="00BD6FB3">
      <w:headerReference w:type="default" r:id="rId12"/>
      <w:footerReference w:type="even" r:id="rId13"/>
      <w:footerReference w:type="default" r:id="rId14"/>
      <w:pgSz w:w="12240" w:h="15840"/>
      <w:pgMar w:top="720" w:right="1361" w:bottom="90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590C" w14:textId="77777777" w:rsidR="004D5051" w:rsidRDefault="004D5051">
      <w:r>
        <w:separator/>
      </w:r>
    </w:p>
  </w:endnote>
  <w:endnote w:type="continuationSeparator" w:id="0">
    <w:p w14:paraId="59F6E881" w14:textId="77777777" w:rsidR="004D5051" w:rsidRDefault="004D5051">
      <w:r>
        <w:continuationSeparator/>
      </w:r>
    </w:p>
  </w:endnote>
  <w:endnote w:type="continuationNotice" w:id="1">
    <w:p w14:paraId="429F743E" w14:textId="77777777" w:rsidR="004D5051" w:rsidRDefault="004D5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llop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3605" w14:textId="77777777" w:rsidR="00552F69" w:rsidRDefault="00552F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353606" w14:textId="77777777" w:rsidR="00552F69" w:rsidRDefault="00552F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3609" w14:textId="0C869122" w:rsidR="00552F69" w:rsidRPr="00BD08C3" w:rsidRDefault="009D38ED">
    <w:pPr>
      <w:pStyle w:val="Footer"/>
      <w:ind w:right="360"/>
      <w:rPr>
        <w:rFonts w:ascii="Wallop" w:hAnsi="Wallop"/>
        <w:color w:val="808080" w:themeColor="background1" w:themeShade="80"/>
        <w:sz w:val="20"/>
        <w:szCs w:val="20"/>
      </w:rPr>
    </w:pPr>
    <w:r w:rsidRPr="00BD08C3">
      <w:rPr>
        <w:rFonts w:ascii="Wallop" w:hAnsi="Wallop"/>
        <w:color w:val="808080" w:themeColor="background1" w:themeShade="80"/>
        <w:sz w:val="20"/>
        <w:szCs w:val="20"/>
      </w:rPr>
      <w:t xml:space="preserve">The </w:t>
    </w:r>
    <w:r w:rsidR="00552F69" w:rsidRPr="00BD08C3">
      <w:rPr>
        <w:rFonts w:ascii="Wallop" w:hAnsi="Wallop"/>
        <w:color w:val="808080" w:themeColor="background1" w:themeShade="80"/>
        <w:sz w:val="20"/>
        <w:szCs w:val="20"/>
      </w:rPr>
      <w:t>Carbon Capture &amp; Storage Associatio</w:t>
    </w:r>
    <w:r w:rsidR="00A0603A" w:rsidRPr="00BD08C3">
      <w:rPr>
        <w:rFonts w:ascii="Wallop" w:hAnsi="Wallop"/>
        <w:color w:val="808080" w:themeColor="background1" w:themeShade="80"/>
        <w:sz w:val="20"/>
        <w:szCs w:val="20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6188" w14:textId="77777777" w:rsidR="004D5051" w:rsidRDefault="004D5051">
      <w:r>
        <w:separator/>
      </w:r>
    </w:p>
  </w:footnote>
  <w:footnote w:type="continuationSeparator" w:id="0">
    <w:p w14:paraId="5B649214" w14:textId="77777777" w:rsidR="004D5051" w:rsidRDefault="004D5051">
      <w:r>
        <w:continuationSeparator/>
      </w:r>
    </w:p>
  </w:footnote>
  <w:footnote w:type="continuationNotice" w:id="1">
    <w:p w14:paraId="3BE2DC4C" w14:textId="77777777" w:rsidR="004D5051" w:rsidRDefault="004D5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3604" w14:textId="5CFDE7CE" w:rsidR="003767BE" w:rsidRPr="00BD6FB3" w:rsidRDefault="00042A90" w:rsidP="00BD6FB3">
    <w:pPr>
      <w:tabs>
        <w:tab w:val="left" w:pos="720"/>
        <w:tab w:val="left" w:pos="1440"/>
        <w:tab w:val="left" w:pos="5190"/>
      </w:tabs>
      <w:rPr>
        <w:rFonts w:ascii="Wallop" w:hAnsi="Wallop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35360A" wp14:editId="5CC4EA90">
          <wp:simplePos x="0" y="0"/>
          <wp:positionH relativeFrom="column">
            <wp:posOffset>4651849</wp:posOffset>
          </wp:positionH>
          <wp:positionV relativeFrom="paragraph">
            <wp:posOffset>-121285</wp:posOffset>
          </wp:positionV>
          <wp:extent cx="1549400" cy="449580"/>
          <wp:effectExtent l="0" t="0" r="0" b="762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0723" b="78807" l="10000" r="90000">
                                <a14:foregroundMark x1="23100" y1="48000" x2="23100" y2="48000"/>
                                <a14:foregroundMark x1="30000" y1="29000" x2="30000" y2="29000"/>
                                <a14:foregroundMark x1="49300" y1="36750" x2="49300" y2="36750"/>
                                <a14:foregroundMark x1="61800" y1="37750" x2="61800" y2="37750"/>
                                <a14:foregroundMark x1="73400" y1="36500" x2="73400" y2="36500"/>
                                <a14:foregroundMark x1="83900" y1="36750" x2="83900" y2="3675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62" b="13933"/>
                  <a:stretch/>
                </pic:blipFill>
                <pic:spPr bwMode="auto">
                  <a:xfrm>
                    <a:off x="0" y="0"/>
                    <a:ext cx="15494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EA7"/>
    <w:multiLevelType w:val="hybridMultilevel"/>
    <w:tmpl w:val="BD4A7562"/>
    <w:lvl w:ilvl="0" w:tplc="8B2E0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4A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C0C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C40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C27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0C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2A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A7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411C11"/>
    <w:multiLevelType w:val="hybridMultilevel"/>
    <w:tmpl w:val="FC1E9722"/>
    <w:lvl w:ilvl="0" w:tplc="80A4A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08A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06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AF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A6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4E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07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08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46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BA4489"/>
    <w:multiLevelType w:val="hybridMultilevel"/>
    <w:tmpl w:val="F008018A"/>
    <w:lvl w:ilvl="0" w:tplc="67D4C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00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A3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E3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8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52D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A7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C86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EF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303920"/>
    <w:multiLevelType w:val="hybridMultilevel"/>
    <w:tmpl w:val="95A66A12"/>
    <w:lvl w:ilvl="0" w:tplc="C76E7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CF11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524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10E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C7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86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CEC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9E2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8E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5476F41"/>
    <w:multiLevelType w:val="hybridMultilevel"/>
    <w:tmpl w:val="E03AB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153A4"/>
    <w:multiLevelType w:val="hybridMultilevel"/>
    <w:tmpl w:val="E872FCCC"/>
    <w:lvl w:ilvl="0" w:tplc="DA64C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0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848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E1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62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87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A0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C2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C7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F625B97"/>
    <w:multiLevelType w:val="hybridMultilevel"/>
    <w:tmpl w:val="D9961224"/>
    <w:lvl w:ilvl="0" w:tplc="4712F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6CE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08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8D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87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00F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23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61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AD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2913304">
    <w:abstractNumId w:val="4"/>
  </w:num>
  <w:num w:numId="2" w16cid:durableId="759330639">
    <w:abstractNumId w:val="2"/>
  </w:num>
  <w:num w:numId="3" w16cid:durableId="78714673">
    <w:abstractNumId w:val="3"/>
  </w:num>
  <w:num w:numId="4" w16cid:durableId="1383216399">
    <w:abstractNumId w:val="1"/>
  </w:num>
  <w:num w:numId="5" w16cid:durableId="604507144">
    <w:abstractNumId w:val="0"/>
  </w:num>
  <w:num w:numId="6" w16cid:durableId="2009209682">
    <w:abstractNumId w:val="6"/>
  </w:num>
  <w:num w:numId="7" w16cid:durableId="3543140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F0"/>
    <w:rsid w:val="00000FE3"/>
    <w:rsid w:val="0000273B"/>
    <w:rsid w:val="00002806"/>
    <w:rsid w:val="00002DFF"/>
    <w:rsid w:val="00005822"/>
    <w:rsid w:val="00006503"/>
    <w:rsid w:val="00006C25"/>
    <w:rsid w:val="00007180"/>
    <w:rsid w:val="00007272"/>
    <w:rsid w:val="000074E3"/>
    <w:rsid w:val="00012205"/>
    <w:rsid w:val="00016AA3"/>
    <w:rsid w:val="00017F9C"/>
    <w:rsid w:val="000238DA"/>
    <w:rsid w:val="000273B1"/>
    <w:rsid w:val="000275B3"/>
    <w:rsid w:val="00030F7A"/>
    <w:rsid w:val="0003221C"/>
    <w:rsid w:val="00032AF1"/>
    <w:rsid w:val="0003610C"/>
    <w:rsid w:val="0003727C"/>
    <w:rsid w:val="00042191"/>
    <w:rsid w:val="00042A90"/>
    <w:rsid w:val="000440D4"/>
    <w:rsid w:val="000442DE"/>
    <w:rsid w:val="000452DE"/>
    <w:rsid w:val="0004557E"/>
    <w:rsid w:val="00045BC1"/>
    <w:rsid w:val="00050AE2"/>
    <w:rsid w:val="000527B9"/>
    <w:rsid w:val="000550A0"/>
    <w:rsid w:val="00056A04"/>
    <w:rsid w:val="00060B43"/>
    <w:rsid w:val="00061E7B"/>
    <w:rsid w:val="000620DF"/>
    <w:rsid w:val="00062434"/>
    <w:rsid w:val="0006667E"/>
    <w:rsid w:val="00070468"/>
    <w:rsid w:val="00071FDA"/>
    <w:rsid w:val="0007255A"/>
    <w:rsid w:val="00073136"/>
    <w:rsid w:val="00075DF5"/>
    <w:rsid w:val="00080AA0"/>
    <w:rsid w:val="000820D8"/>
    <w:rsid w:val="000846C6"/>
    <w:rsid w:val="000865E5"/>
    <w:rsid w:val="00086AE5"/>
    <w:rsid w:val="00092286"/>
    <w:rsid w:val="000A1026"/>
    <w:rsid w:val="000A6F0C"/>
    <w:rsid w:val="000B01A6"/>
    <w:rsid w:val="000B1AD6"/>
    <w:rsid w:val="000B3575"/>
    <w:rsid w:val="000B542A"/>
    <w:rsid w:val="000B6CF0"/>
    <w:rsid w:val="000B76A3"/>
    <w:rsid w:val="000B7D83"/>
    <w:rsid w:val="000C0306"/>
    <w:rsid w:val="000C0A53"/>
    <w:rsid w:val="000C58C1"/>
    <w:rsid w:val="000C5D5A"/>
    <w:rsid w:val="000C7553"/>
    <w:rsid w:val="000D3B21"/>
    <w:rsid w:val="000D3C99"/>
    <w:rsid w:val="000D4361"/>
    <w:rsid w:val="000D6428"/>
    <w:rsid w:val="000E2354"/>
    <w:rsid w:val="000E28F1"/>
    <w:rsid w:val="000E74F0"/>
    <w:rsid w:val="000E781C"/>
    <w:rsid w:val="000E7F0E"/>
    <w:rsid w:val="000F15C1"/>
    <w:rsid w:val="000F48AF"/>
    <w:rsid w:val="00100EA4"/>
    <w:rsid w:val="00101378"/>
    <w:rsid w:val="00106450"/>
    <w:rsid w:val="00111EFB"/>
    <w:rsid w:val="00113BA7"/>
    <w:rsid w:val="00115BD3"/>
    <w:rsid w:val="001162D5"/>
    <w:rsid w:val="0012170B"/>
    <w:rsid w:val="001239CA"/>
    <w:rsid w:val="00131C7D"/>
    <w:rsid w:val="001323C7"/>
    <w:rsid w:val="00132408"/>
    <w:rsid w:val="0013756B"/>
    <w:rsid w:val="001520C8"/>
    <w:rsid w:val="00153E84"/>
    <w:rsid w:val="0015409B"/>
    <w:rsid w:val="00155BEE"/>
    <w:rsid w:val="00157CF7"/>
    <w:rsid w:val="00160992"/>
    <w:rsid w:val="001652F5"/>
    <w:rsid w:val="00177F9D"/>
    <w:rsid w:val="00183802"/>
    <w:rsid w:val="0018586F"/>
    <w:rsid w:val="0018591A"/>
    <w:rsid w:val="00185F3A"/>
    <w:rsid w:val="00190C96"/>
    <w:rsid w:val="00192349"/>
    <w:rsid w:val="00194CDD"/>
    <w:rsid w:val="001979BC"/>
    <w:rsid w:val="001A3956"/>
    <w:rsid w:val="001A6371"/>
    <w:rsid w:val="001A665B"/>
    <w:rsid w:val="001B2D2A"/>
    <w:rsid w:val="001B4A0F"/>
    <w:rsid w:val="001B732F"/>
    <w:rsid w:val="001B7DF4"/>
    <w:rsid w:val="001C009A"/>
    <w:rsid w:val="001C0732"/>
    <w:rsid w:val="001C312B"/>
    <w:rsid w:val="001C593F"/>
    <w:rsid w:val="001C79E7"/>
    <w:rsid w:val="001D2B02"/>
    <w:rsid w:val="001D5853"/>
    <w:rsid w:val="001D6FC2"/>
    <w:rsid w:val="001D7597"/>
    <w:rsid w:val="001E2EBD"/>
    <w:rsid w:val="001E6F1C"/>
    <w:rsid w:val="001F28E4"/>
    <w:rsid w:val="001F2A15"/>
    <w:rsid w:val="001F48B8"/>
    <w:rsid w:val="00200190"/>
    <w:rsid w:val="002070EB"/>
    <w:rsid w:val="002103C9"/>
    <w:rsid w:val="0021107F"/>
    <w:rsid w:val="002124CF"/>
    <w:rsid w:val="00213F02"/>
    <w:rsid w:val="002140B9"/>
    <w:rsid w:val="00214828"/>
    <w:rsid w:val="00214F86"/>
    <w:rsid w:val="0022083A"/>
    <w:rsid w:val="002331BA"/>
    <w:rsid w:val="0023679D"/>
    <w:rsid w:val="002377B7"/>
    <w:rsid w:val="0024038C"/>
    <w:rsid w:val="00243EDC"/>
    <w:rsid w:val="0024448B"/>
    <w:rsid w:val="00244A3B"/>
    <w:rsid w:val="00246536"/>
    <w:rsid w:val="00252395"/>
    <w:rsid w:val="00253137"/>
    <w:rsid w:val="00261673"/>
    <w:rsid w:val="00262CA1"/>
    <w:rsid w:val="0026701F"/>
    <w:rsid w:val="00267EA1"/>
    <w:rsid w:val="00270D2B"/>
    <w:rsid w:val="00271D53"/>
    <w:rsid w:val="0027703E"/>
    <w:rsid w:val="00280E51"/>
    <w:rsid w:val="0028551E"/>
    <w:rsid w:val="00292574"/>
    <w:rsid w:val="00294F11"/>
    <w:rsid w:val="002965B7"/>
    <w:rsid w:val="002A0D68"/>
    <w:rsid w:val="002A4C72"/>
    <w:rsid w:val="002A585F"/>
    <w:rsid w:val="002A7A73"/>
    <w:rsid w:val="002B2B2E"/>
    <w:rsid w:val="002B4655"/>
    <w:rsid w:val="002B5206"/>
    <w:rsid w:val="002B5C81"/>
    <w:rsid w:val="002B5EED"/>
    <w:rsid w:val="002D19B1"/>
    <w:rsid w:val="002D54E8"/>
    <w:rsid w:val="002D6A88"/>
    <w:rsid w:val="002E2134"/>
    <w:rsid w:val="002E698C"/>
    <w:rsid w:val="002F71D3"/>
    <w:rsid w:val="002F79B4"/>
    <w:rsid w:val="00302976"/>
    <w:rsid w:val="00306721"/>
    <w:rsid w:val="00310985"/>
    <w:rsid w:val="00311AB0"/>
    <w:rsid w:val="00312DB2"/>
    <w:rsid w:val="00314DCD"/>
    <w:rsid w:val="00315F2A"/>
    <w:rsid w:val="003202AF"/>
    <w:rsid w:val="0032242C"/>
    <w:rsid w:val="003409E3"/>
    <w:rsid w:val="00344541"/>
    <w:rsid w:val="00346B6C"/>
    <w:rsid w:val="00350C02"/>
    <w:rsid w:val="003570ED"/>
    <w:rsid w:val="00357819"/>
    <w:rsid w:val="00357B55"/>
    <w:rsid w:val="00365533"/>
    <w:rsid w:val="00366852"/>
    <w:rsid w:val="00371634"/>
    <w:rsid w:val="00374444"/>
    <w:rsid w:val="00375C73"/>
    <w:rsid w:val="003767BE"/>
    <w:rsid w:val="00381219"/>
    <w:rsid w:val="00384520"/>
    <w:rsid w:val="00384CB3"/>
    <w:rsid w:val="00391FED"/>
    <w:rsid w:val="003934DC"/>
    <w:rsid w:val="00393821"/>
    <w:rsid w:val="003A00C8"/>
    <w:rsid w:val="003A6BB0"/>
    <w:rsid w:val="003A6F52"/>
    <w:rsid w:val="003B2EC9"/>
    <w:rsid w:val="003B4797"/>
    <w:rsid w:val="003B675F"/>
    <w:rsid w:val="003C00C7"/>
    <w:rsid w:val="003C01C9"/>
    <w:rsid w:val="003C05BF"/>
    <w:rsid w:val="003C13A4"/>
    <w:rsid w:val="003C230A"/>
    <w:rsid w:val="003C2EAC"/>
    <w:rsid w:val="003C3C06"/>
    <w:rsid w:val="003C5C5D"/>
    <w:rsid w:val="003C5EED"/>
    <w:rsid w:val="003C653A"/>
    <w:rsid w:val="003D01D2"/>
    <w:rsid w:val="003D07A9"/>
    <w:rsid w:val="003D54DA"/>
    <w:rsid w:val="003D7EF7"/>
    <w:rsid w:val="003E3DC9"/>
    <w:rsid w:val="003E5F46"/>
    <w:rsid w:val="003E7F35"/>
    <w:rsid w:val="003F0B30"/>
    <w:rsid w:val="004051A3"/>
    <w:rsid w:val="004079DA"/>
    <w:rsid w:val="00413D2A"/>
    <w:rsid w:val="00424F4E"/>
    <w:rsid w:val="00426D0F"/>
    <w:rsid w:val="004307D4"/>
    <w:rsid w:val="00441E04"/>
    <w:rsid w:val="0044584B"/>
    <w:rsid w:val="0045594A"/>
    <w:rsid w:val="004608AB"/>
    <w:rsid w:val="00461782"/>
    <w:rsid w:val="00461D67"/>
    <w:rsid w:val="00471A13"/>
    <w:rsid w:val="00471D79"/>
    <w:rsid w:val="00473189"/>
    <w:rsid w:val="00473984"/>
    <w:rsid w:val="004752F0"/>
    <w:rsid w:val="00481721"/>
    <w:rsid w:val="0048458A"/>
    <w:rsid w:val="0048565C"/>
    <w:rsid w:val="00491EC1"/>
    <w:rsid w:val="004962D0"/>
    <w:rsid w:val="004A130E"/>
    <w:rsid w:val="004A475B"/>
    <w:rsid w:val="004A6326"/>
    <w:rsid w:val="004B287F"/>
    <w:rsid w:val="004B52A1"/>
    <w:rsid w:val="004B6CAE"/>
    <w:rsid w:val="004C1517"/>
    <w:rsid w:val="004C1F1F"/>
    <w:rsid w:val="004D1A96"/>
    <w:rsid w:val="004D5051"/>
    <w:rsid w:val="004D53A4"/>
    <w:rsid w:val="004E0598"/>
    <w:rsid w:val="004E4946"/>
    <w:rsid w:val="004F6F25"/>
    <w:rsid w:val="004F7A67"/>
    <w:rsid w:val="005034CF"/>
    <w:rsid w:val="005039D9"/>
    <w:rsid w:val="005041D5"/>
    <w:rsid w:val="0050509C"/>
    <w:rsid w:val="00506286"/>
    <w:rsid w:val="005110A7"/>
    <w:rsid w:val="00514CF8"/>
    <w:rsid w:val="00517993"/>
    <w:rsid w:val="005205CD"/>
    <w:rsid w:val="005308EE"/>
    <w:rsid w:val="00533A0E"/>
    <w:rsid w:val="005352E2"/>
    <w:rsid w:val="00535CE5"/>
    <w:rsid w:val="00540E69"/>
    <w:rsid w:val="005445F4"/>
    <w:rsid w:val="00552F69"/>
    <w:rsid w:val="00554399"/>
    <w:rsid w:val="00556574"/>
    <w:rsid w:val="0055681B"/>
    <w:rsid w:val="00562D00"/>
    <w:rsid w:val="00563111"/>
    <w:rsid w:val="00565E62"/>
    <w:rsid w:val="00567431"/>
    <w:rsid w:val="00575329"/>
    <w:rsid w:val="00577B18"/>
    <w:rsid w:val="00582336"/>
    <w:rsid w:val="00597961"/>
    <w:rsid w:val="005A1C4F"/>
    <w:rsid w:val="005A1D6B"/>
    <w:rsid w:val="005A1E7B"/>
    <w:rsid w:val="005B052F"/>
    <w:rsid w:val="005B6FB5"/>
    <w:rsid w:val="005B7706"/>
    <w:rsid w:val="005C27A1"/>
    <w:rsid w:val="005C43C7"/>
    <w:rsid w:val="005D3AC5"/>
    <w:rsid w:val="005E0DAA"/>
    <w:rsid w:val="005E41CE"/>
    <w:rsid w:val="005E4218"/>
    <w:rsid w:val="005E6AEC"/>
    <w:rsid w:val="005F101B"/>
    <w:rsid w:val="005F199A"/>
    <w:rsid w:val="005F5B43"/>
    <w:rsid w:val="00602C09"/>
    <w:rsid w:val="0060329B"/>
    <w:rsid w:val="0060415B"/>
    <w:rsid w:val="00605468"/>
    <w:rsid w:val="0061106F"/>
    <w:rsid w:val="0061173A"/>
    <w:rsid w:val="00611DC2"/>
    <w:rsid w:val="00612404"/>
    <w:rsid w:val="00613944"/>
    <w:rsid w:val="00627DE0"/>
    <w:rsid w:val="006304F4"/>
    <w:rsid w:val="00632F05"/>
    <w:rsid w:val="00634819"/>
    <w:rsid w:val="0063566E"/>
    <w:rsid w:val="00635680"/>
    <w:rsid w:val="00636588"/>
    <w:rsid w:val="0063692A"/>
    <w:rsid w:val="0064048D"/>
    <w:rsid w:val="00640733"/>
    <w:rsid w:val="00640D1B"/>
    <w:rsid w:val="00643B66"/>
    <w:rsid w:val="00645FA3"/>
    <w:rsid w:val="00652BF0"/>
    <w:rsid w:val="00653577"/>
    <w:rsid w:val="00654197"/>
    <w:rsid w:val="0065552D"/>
    <w:rsid w:val="00660C00"/>
    <w:rsid w:val="006630EE"/>
    <w:rsid w:val="00663892"/>
    <w:rsid w:val="00663B38"/>
    <w:rsid w:val="00663C30"/>
    <w:rsid w:val="00663D1F"/>
    <w:rsid w:val="00671EFD"/>
    <w:rsid w:val="006740B3"/>
    <w:rsid w:val="00675981"/>
    <w:rsid w:val="006800DC"/>
    <w:rsid w:val="0068039D"/>
    <w:rsid w:val="0068577A"/>
    <w:rsid w:val="00690D78"/>
    <w:rsid w:val="00691776"/>
    <w:rsid w:val="0069261E"/>
    <w:rsid w:val="006976BC"/>
    <w:rsid w:val="006A48C9"/>
    <w:rsid w:val="006A647F"/>
    <w:rsid w:val="006A77BE"/>
    <w:rsid w:val="006B40A0"/>
    <w:rsid w:val="006C090E"/>
    <w:rsid w:val="006C0F60"/>
    <w:rsid w:val="006C2708"/>
    <w:rsid w:val="006C44F3"/>
    <w:rsid w:val="006D0CF9"/>
    <w:rsid w:val="006D1C8F"/>
    <w:rsid w:val="006D1DFE"/>
    <w:rsid w:val="006E4990"/>
    <w:rsid w:val="006F0D46"/>
    <w:rsid w:val="006F3FC3"/>
    <w:rsid w:val="006F6052"/>
    <w:rsid w:val="00703A78"/>
    <w:rsid w:val="00703EAE"/>
    <w:rsid w:val="00721A4F"/>
    <w:rsid w:val="00722B27"/>
    <w:rsid w:val="00723636"/>
    <w:rsid w:val="00724D43"/>
    <w:rsid w:val="00730047"/>
    <w:rsid w:val="007353C1"/>
    <w:rsid w:val="007430D0"/>
    <w:rsid w:val="0075018B"/>
    <w:rsid w:val="00751A34"/>
    <w:rsid w:val="00752442"/>
    <w:rsid w:val="00754D4A"/>
    <w:rsid w:val="00756D4B"/>
    <w:rsid w:val="00756FCE"/>
    <w:rsid w:val="007603FE"/>
    <w:rsid w:val="00766702"/>
    <w:rsid w:val="00772861"/>
    <w:rsid w:val="0077327B"/>
    <w:rsid w:val="0077770F"/>
    <w:rsid w:val="007835B9"/>
    <w:rsid w:val="007850C2"/>
    <w:rsid w:val="00786467"/>
    <w:rsid w:val="007865B3"/>
    <w:rsid w:val="007904EC"/>
    <w:rsid w:val="007A2076"/>
    <w:rsid w:val="007A2ABF"/>
    <w:rsid w:val="007A331E"/>
    <w:rsid w:val="007A503C"/>
    <w:rsid w:val="007B17D4"/>
    <w:rsid w:val="007B2285"/>
    <w:rsid w:val="007B5AC8"/>
    <w:rsid w:val="007B5FE7"/>
    <w:rsid w:val="007C0061"/>
    <w:rsid w:val="007C1A9B"/>
    <w:rsid w:val="007C22BC"/>
    <w:rsid w:val="007C2426"/>
    <w:rsid w:val="007C5815"/>
    <w:rsid w:val="007C64CF"/>
    <w:rsid w:val="007C7B4B"/>
    <w:rsid w:val="007D2170"/>
    <w:rsid w:val="007D69DB"/>
    <w:rsid w:val="007D72AE"/>
    <w:rsid w:val="007E2621"/>
    <w:rsid w:val="007E504B"/>
    <w:rsid w:val="007E7417"/>
    <w:rsid w:val="007F03AE"/>
    <w:rsid w:val="007F54CD"/>
    <w:rsid w:val="00800F72"/>
    <w:rsid w:val="00801B70"/>
    <w:rsid w:val="00815EA7"/>
    <w:rsid w:val="00822F7D"/>
    <w:rsid w:val="00823A59"/>
    <w:rsid w:val="008318B9"/>
    <w:rsid w:val="0084057B"/>
    <w:rsid w:val="00843715"/>
    <w:rsid w:val="00846702"/>
    <w:rsid w:val="00847163"/>
    <w:rsid w:val="00847DA7"/>
    <w:rsid w:val="00852E59"/>
    <w:rsid w:val="0085474B"/>
    <w:rsid w:val="00855A6D"/>
    <w:rsid w:val="0085731C"/>
    <w:rsid w:val="0087330A"/>
    <w:rsid w:val="008749A0"/>
    <w:rsid w:val="00877E05"/>
    <w:rsid w:val="0088538A"/>
    <w:rsid w:val="00891238"/>
    <w:rsid w:val="008A2475"/>
    <w:rsid w:val="008A4AFA"/>
    <w:rsid w:val="008A61C7"/>
    <w:rsid w:val="008B0077"/>
    <w:rsid w:val="008B0F6A"/>
    <w:rsid w:val="008B105C"/>
    <w:rsid w:val="008B10A7"/>
    <w:rsid w:val="008B60D5"/>
    <w:rsid w:val="008B63FB"/>
    <w:rsid w:val="008B6A04"/>
    <w:rsid w:val="008B7105"/>
    <w:rsid w:val="008C1125"/>
    <w:rsid w:val="008C529E"/>
    <w:rsid w:val="008D1C4D"/>
    <w:rsid w:val="008D2797"/>
    <w:rsid w:val="008E073F"/>
    <w:rsid w:val="008E07EF"/>
    <w:rsid w:val="008E37FA"/>
    <w:rsid w:val="008E473E"/>
    <w:rsid w:val="008F4296"/>
    <w:rsid w:val="00900318"/>
    <w:rsid w:val="009004E2"/>
    <w:rsid w:val="009034E5"/>
    <w:rsid w:val="009064A6"/>
    <w:rsid w:val="00907D39"/>
    <w:rsid w:val="00912317"/>
    <w:rsid w:val="00912488"/>
    <w:rsid w:val="009138BC"/>
    <w:rsid w:val="00916801"/>
    <w:rsid w:val="00917D8F"/>
    <w:rsid w:val="009249C6"/>
    <w:rsid w:val="00931CEE"/>
    <w:rsid w:val="00936803"/>
    <w:rsid w:val="009422C6"/>
    <w:rsid w:val="00942AC2"/>
    <w:rsid w:val="00944544"/>
    <w:rsid w:val="00947014"/>
    <w:rsid w:val="00950559"/>
    <w:rsid w:val="009527B3"/>
    <w:rsid w:val="00955008"/>
    <w:rsid w:val="00957A62"/>
    <w:rsid w:val="00961BDE"/>
    <w:rsid w:val="009650AD"/>
    <w:rsid w:val="00972DC0"/>
    <w:rsid w:val="00975FE0"/>
    <w:rsid w:val="009779C2"/>
    <w:rsid w:val="00987D28"/>
    <w:rsid w:val="009911D5"/>
    <w:rsid w:val="00994CA3"/>
    <w:rsid w:val="00997218"/>
    <w:rsid w:val="009A3905"/>
    <w:rsid w:val="009A6FFB"/>
    <w:rsid w:val="009B2332"/>
    <w:rsid w:val="009C2C39"/>
    <w:rsid w:val="009C374F"/>
    <w:rsid w:val="009C47CF"/>
    <w:rsid w:val="009C513B"/>
    <w:rsid w:val="009C7943"/>
    <w:rsid w:val="009D2D06"/>
    <w:rsid w:val="009D38ED"/>
    <w:rsid w:val="009D6E40"/>
    <w:rsid w:val="009E2206"/>
    <w:rsid w:val="009E5F81"/>
    <w:rsid w:val="009F1328"/>
    <w:rsid w:val="009F6B0E"/>
    <w:rsid w:val="00A00748"/>
    <w:rsid w:val="00A0140D"/>
    <w:rsid w:val="00A042E1"/>
    <w:rsid w:val="00A04D5A"/>
    <w:rsid w:val="00A052D2"/>
    <w:rsid w:val="00A0603A"/>
    <w:rsid w:val="00A07846"/>
    <w:rsid w:val="00A104A0"/>
    <w:rsid w:val="00A15865"/>
    <w:rsid w:val="00A216E3"/>
    <w:rsid w:val="00A251A0"/>
    <w:rsid w:val="00A25B1C"/>
    <w:rsid w:val="00A25B3F"/>
    <w:rsid w:val="00A26601"/>
    <w:rsid w:val="00A2750E"/>
    <w:rsid w:val="00A362D9"/>
    <w:rsid w:val="00A41E7F"/>
    <w:rsid w:val="00A42F43"/>
    <w:rsid w:val="00A5171B"/>
    <w:rsid w:val="00A54A4E"/>
    <w:rsid w:val="00A565A0"/>
    <w:rsid w:val="00A56633"/>
    <w:rsid w:val="00A56F0A"/>
    <w:rsid w:val="00A6164F"/>
    <w:rsid w:val="00A713E8"/>
    <w:rsid w:val="00A737D7"/>
    <w:rsid w:val="00A74E9A"/>
    <w:rsid w:val="00A75715"/>
    <w:rsid w:val="00A76055"/>
    <w:rsid w:val="00A80D3E"/>
    <w:rsid w:val="00A835E2"/>
    <w:rsid w:val="00A86478"/>
    <w:rsid w:val="00A87291"/>
    <w:rsid w:val="00A87CBF"/>
    <w:rsid w:val="00A9510B"/>
    <w:rsid w:val="00AA3C0C"/>
    <w:rsid w:val="00AB588E"/>
    <w:rsid w:val="00AC0F4E"/>
    <w:rsid w:val="00AD111E"/>
    <w:rsid w:val="00AD12B9"/>
    <w:rsid w:val="00AD7E29"/>
    <w:rsid w:val="00AE5A4A"/>
    <w:rsid w:val="00AF3BE3"/>
    <w:rsid w:val="00AF4C31"/>
    <w:rsid w:val="00AF6822"/>
    <w:rsid w:val="00B000DE"/>
    <w:rsid w:val="00B04B54"/>
    <w:rsid w:val="00B04FED"/>
    <w:rsid w:val="00B054D7"/>
    <w:rsid w:val="00B0778D"/>
    <w:rsid w:val="00B11BE3"/>
    <w:rsid w:val="00B12760"/>
    <w:rsid w:val="00B13864"/>
    <w:rsid w:val="00B1435A"/>
    <w:rsid w:val="00B2391B"/>
    <w:rsid w:val="00B26FFD"/>
    <w:rsid w:val="00B3051C"/>
    <w:rsid w:val="00B3064F"/>
    <w:rsid w:val="00B330A8"/>
    <w:rsid w:val="00B36EEF"/>
    <w:rsid w:val="00B37E46"/>
    <w:rsid w:val="00B413C0"/>
    <w:rsid w:val="00B4257B"/>
    <w:rsid w:val="00B4355B"/>
    <w:rsid w:val="00B553A0"/>
    <w:rsid w:val="00B57B13"/>
    <w:rsid w:val="00B6381F"/>
    <w:rsid w:val="00B662D6"/>
    <w:rsid w:val="00B67D6E"/>
    <w:rsid w:val="00B74728"/>
    <w:rsid w:val="00B74C89"/>
    <w:rsid w:val="00B752C4"/>
    <w:rsid w:val="00B752EC"/>
    <w:rsid w:val="00B76601"/>
    <w:rsid w:val="00B77ECC"/>
    <w:rsid w:val="00B8209E"/>
    <w:rsid w:val="00B83C4E"/>
    <w:rsid w:val="00B83CEC"/>
    <w:rsid w:val="00B869AB"/>
    <w:rsid w:val="00B872DC"/>
    <w:rsid w:val="00B92BE8"/>
    <w:rsid w:val="00B952A4"/>
    <w:rsid w:val="00B95906"/>
    <w:rsid w:val="00B95F6A"/>
    <w:rsid w:val="00BA10F2"/>
    <w:rsid w:val="00BA1385"/>
    <w:rsid w:val="00BA19BC"/>
    <w:rsid w:val="00BA233C"/>
    <w:rsid w:val="00BA2906"/>
    <w:rsid w:val="00BA2DB1"/>
    <w:rsid w:val="00BA5120"/>
    <w:rsid w:val="00BA5753"/>
    <w:rsid w:val="00BB2D48"/>
    <w:rsid w:val="00BC3E31"/>
    <w:rsid w:val="00BD08C3"/>
    <w:rsid w:val="00BD3B9E"/>
    <w:rsid w:val="00BD5C14"/>
    <w:rsid w:val="00BD6765"/>
    <w:rsid w:val="00BD6FB3"/>
    <w:rsid w:val="00BD79BD"/>
    <w:rsid w:val="00BE1D0E"/>
    <w:rsid w:val="00BE4386"/>
    <w:rsid w:val="00BE7C24"/>
    <w:rsid w:val="00BF0DC6"/>
    <w:rsid w:val="00BF5431"/>
    <w:rsid w:val="00BF5526"/>
    <w:rsid w:val="00BF5936"/>
    <w:rsid w:val="00C00A1A"/>
    <w:rsid w:val="00C01AA4"/>
    <w:rsid w:val="00C02901"/>
    <w:rsid w:val="00C04A02"/>
    <w:rsid w:val="00C0546D"/>
    <w:rsid w:val="00C07FA2"/>
    <w:rsid w:val="00C10672"/>
    <w:rsid w:val="00C12A98"/>
    <w:rsid w:val="00C131E6"/>
    <w:rsid w:val="00C13DB1"/>
    <w:rsid w:val="00C17D25"/>
    <w:rsid w:val="00C22630"/>
    <w:rsid w:val="00C27C81"/>
    <w:rsid w:val="00C30DE7"/>
    <w:rsid w:val="00C329E1"/>
    <w:rsid w:val="00C336D3"/>
    <w:rsid w:val="00C35698"/>
    <w:rsid w:val="00C35EEA"/>
    <w:rsid w:val="00C36345"/>
    <w:rsid w:val="00C36EB1"/>
    <w:rsid w:val="00C37B1C"/>
    <w:rsid w:val="00C41AC6"/>
    <w:rsid w:val="00C42EE5"/>
    <w:rsid w:val="00C55C28"/>
    <w:rsid w:val="00C5687D"/>
    <w:rsid w:val="00C56A40"/>
    <w:rsid w:val="00C61ECC"/>
    <w:rsid w:val="00C64A9D"/>
    <w:rsid w:val="00C663F7"/>
    <w:rsid w:val="00C73914"/>
    <w:rsid w:val="00C742ED"/>
    <w:rsid w:val="00C76031"/>
    <w:rsid w:val="00C77EBE"/>
    <w:rsid w:val="00C833B3"/>
    <w:rsid w:val="00C860E8"/>
    <w:rsid w:val="00C8776B"/>
    <w:rsid w:val="00C90F13"/>
    <w:rsid w:val="00C956E3"/>
    <w:rsid w:val="00C96C69"/>
    <w:rsid w:val="00C972E4"/>
    <w:rsid w:val="00C97A5D"/>
    <w:rsid w:val="00CA0BD9"/>
    <w:rsid w:val="00CA1B59"/>
    <w:rsid w:val="00CA73C2"/>
    <w:rsid w:val="00CB264C"/>
    <w:rsid w:val="00CB65D6"/>
    <w:rsid w:val="00CC375A"/>
    <w:rsid w:val="00CC6758"/>
    <w:rsid w:val="00CD28DA"/>
    <w:rsid w:val="00CD3852"/>
    <w:rsid w:val="00CD69EA"/>
    <w:rsid w:val="00CE1E6B"/>
    <w:rsid w:val="00CE4A77"/>
    <w:rsid w:val="00CE767F"/>
    <w:rsid w:val="00D06CA4"/>
    <w:rsid w:val="00D15C09"/>
    <w:rsid w:val="00D1610D"/>
    <w:rsid w:val="00D24793"/>
    <w:rsid w:val="00D34171"/>
    <w:rsid w:val="00D34387"/>
    <w:rsid w:val="00D37671"/>
    <w:rsid w:val="00D4076F"/>
    <w:rsid w:val="00D4150A"/>
    <w:rsid w:val="00D44F8D"/>
    <w:rsid w:val="00D453CE"/>
    <w:rsid w:val="00D457C5"/>
    <w:rsid w:val="00D4674C"/>
    <w:rsid w:val="00D4776F"/>
    <w:rsid w:val="00D539A3"/>
    <w:rsid w:val="00D553A0"/>
    <w:rsid w:val="00D62CF9"/>
    <w:rsid w:val="00D65816"/>
    <w:rsid w:val="00D702D4"/>
    <w:rsid w:val="00D72568"/>
    <w:rsid w:val="00D7549C"/>
    <w:rsid w:val="00D865B0"/>
    <w:rsid w:val="00D87804"/>
    <w:rsid w:val="00D910AC"/>
    <w:rsid w:val="00D9416E"/>
    <w:rsid w:val="00D97051"/>
    <w:rsid w:val="00D97304"/>
    <w:rsid w:val="00DA00EA"/>
    <w:rsid w:val="00DA70F5"/>
    <w:rsid w:val="00DB0C07"/>
    <w:rsid w:val="00DB33DA"/>
    <w:rsid w:val="00DB4BD5"/>
    <w:rsid w:val="00DB5587"/>
    <w:rsid w:val="00DC4B40"/>
    <w:rsid w:val="00DC5EFE"/>
    <w:rsid w:val="00DC6EC5"/>
    <w:rsid w:val="00DD10D9"/>
    <w:rsid w:val="00DD1553"/>
    <w:rsid w:val="00DD1B97"/>
    <w:rsid w:val="00DD33FF"/>
    <w:rsid w:val="00DD3816"/>
    <w:rsid w:val="00DD5427"/>
    <w:rsid w:val="00DD6282"/>
    <w:rsid w:val="00DD72C6"/>
    <w:rsid w:val="00DE120E"/>
    <w:rsid w:val="00DE1C39"/>
    <w:rsid w:val="00DE39FB"/>
    <w:rsid w:val="00DE57BE"/>
    <w:rsid w:val="00DF19CA"/>
    <w:rsid w:val="00DF4537"/>
    <w:rsid w:val="00E066A1"/>
    <w:rsid w:val="00E068D0"/>
    <w:rsid w:val="00E12D1F"/>
    <w:rsid w:val="00E21F46"/>
    <w:rsid w:val="00E254D8"/>
    <w:rsid w:val="00E336E4"/>
    <w:rsid w:val="00E34437"/>
    <w:rsid w:val="00E34A81"/>
    <w:rsid w:val="00E35113"/>
    <w:rsid w:val="00E37DCD"/>
    <w:rsid w:val="00E435AA"/>
    <w:rsid w:val="00E457CD"/>
    <w:rsid w:val="00E46FCE"/>
    <w:rsid w:val="00E4757C"/>
    <w:rsid w:val="00E53A90"/>
    <w:rsid w:val="00E5562B"/>
    <w:rsid w:val="00E55999"/>
    <w:rsid w:val="00E56750"/>
    <w:rsid w:val="00E64317"/>
    <w:rsid w:val="00E67A90"/>
    <w:rsid w:val="00E71C2A"/>
    <w:rsid w:val="00E743F8"/>
    <w:rsid w:val="00E758F6"/>
    <w:rsid w:val="00E76B97"/>
    <w:rsid w:val="00E82255"/>
    <w:rsid w:val="00E86D8A"/>
    <w:rsid w:val="00E934AE"/>
    <w:rsid w:val="00E948D5"/>
    <w:rsid w:val="00E97517"/>
    <w:rsid w:val="00EA200D"/>
    <w:rsid w:val="00EA471B"/>
    <w:rsid w:val="00EA4AC5"/>
    <w:rsid w:val="00EB0A66"/>
    <w:rsid w:val="00EB275D"/>
    <w:rsid w:val="00EC1621"/>
    <w:rsid w:val="00EC53CF"/>
    <w:rsid w:val="00ED59A8"/>
    <w:rsid w:val="00ED69D7"/>
    <w:rsid w:val="00ED7F9D"/>
    <w:rsid w:val="00EE09DC"/>
    <w:rsid w:val="00EE243A"/>
    <w:rsid w:val="00EE2A97"/>
    <w:rsid w:val="00EE48EF"/>
    <w:rsid w:val="00EE760F"/>
    <w:rsid w:val="00EE7BD6"/>
    <w:rsid w:val="00EF2867"/>
    <w:rsid w:val="00EF68A9"/>
    <w:rsid w:val="00F01208"/>
    <w:rsid w:val="00F01E17"/>
    <w:rsid w:val="00F021FD"/>
    <w:rsid w:val="00F02682"/>
    <w:rsid w:val="00F11CC9"/>
    <w:rsid w:val="00F1284E"/>
    <w:rsid w:val="00F161C3"/>
    <w:rsid w:val="00F20297"/>
    <w:rsid w:val="00F2228A"/>
    <w:rsid w:val="00F233D8"/>
    <w:rsid w:val="00F25A49"/>
    <w:rsid w:val="00F31869"/>
    <w:rsid w:val="00F32360"/>
    <w:rsid w:val="00F362A9"/>
    <w:rsid w:val="00F371D9"/>
    <w:rsid w:val="00F41122"/>
    <w:rsid w:val="00F449B7"/>
    <w:rsid w:val="00F4735B"/>
    <w:rsid w:val="00F540C1"/>
    <w:rsid w:val="00F550CF"/>
    <w:rsid w:val="00F56FBC"/>
    <w:rsid w:val="00F57682"/>
    <w:rsid w:val="00F7266B"/>
    <w:rsid w:val="00F83455"/>
    <w:rsid w:val="00F846BE"/>
    <w:rsid w:val="00F85821"/>
    <w:rsid w:val="00F96D60"/>
    <w:rsid w:val="00FA20E1"/>
    <w:rsid w:val="00FA220F"/>
    <w:rsid w:val="00FA3785"/>
    <w:rsid w:val="00FA66EA"/>
    <w:rsid w:val="00FA7552"/>
    <w:rsid w:val="00FB0D55"/>
    <w:rsid w:val="00FB249F"/>
    <w:rsid w:val="00FB4F05"/>
    <w:rsid w:val="00FB587C"/>
    <w:rsid w:val="00FC2597"/>
    <w:rsid w:val="00FC2C7F"/>
    <w:rsid w:val="00FC546F"/>
    <w:rsid w:val="00FC7197"/>
    <w:rsid w:val="00FD065F"/>
    <w:rsid w:val="00FD2C41"/>
    <w:rsid w:val="00FD412D"/>
    <w:rsid w:val="00FD60AF"/>
    <w:rsid w:val="00FE19B5"/>
    <w:rsid w:val="00FE1BD3"/>
    <w:rsid w:val="00FE300B"/>
    <w:rsid w:val="00FE4A64"/>
    <w:rsid w:val="00FF198F"/>
    <w:rsid w:val="00FF19EE"/>
    <w:rsid w:val="00FF4392"/>
    <w:rsid w:val="00FF50B1"/>
    <w:rsid w:val="00FF6606"/>
    <w:rsid w:val="09AF5B4E"/>
    <w:rsid w:val="2F92E95F"/>
    <w:rsid w:val="52E4FF66"/>
    <w:rsid w:val="5D2F9D1E"/>
    <w:rsid w:val="7345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535BA"/>
  <w15:chartTrackingRefBased/>
  <w15:docId w15:val="{F8EA84E4-9505-4039-97ED-FA03B82A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75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15F2A"/>
    <w:pPr>
      <w:keepNext/>
      <w:ind w:left="720"/>
      <w:jc w:val="both"/>
      <w:outlineLvl w:val="0"/>
    </w:pPr>
    <w:rPr>
      <w:rFonts w:ascii="Arial" w:hAnsi="Arial" w:cs="Arial"/>
      <w:color w:val="FF0000"/>
      <w:sz w:val="20"/>
      <w:szCs w:val="20"/>
    </w:rPr>
  </w:style>
  <w:style w:type="paragraph" w:styleId="Heading3">
    <w:name w:val="heading 3"/>
    <w:basedOn w:val="Normal"/>
    <w:next w:val="Normal"/>
    <w:qFormat/>
    <w:rsid w:val="00DE39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Pr>
      <w:szCs w:val="20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  <w:bCs/>
      <w:color w:val="FF0000"/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0B6CF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965B7"/>
    <w:rPr>
      <w:b/>
      <w:bCs/>
    </w:rPr>
  </w:style>
  <w:style w:type="paragraph" w:styleId="BodyText">
    <w:name w:val="Body Text"/>
    <w:basedOn w:val="Normal"/>
    <w:rsid w:val="00F7266B"/>
    <w:pPr>
      <w:spacing w:after="120"/>
    </w:pPr>
  </w:style>
  <w:style w:type="paragraph" w:customStyle="1" w:styleId="Char">
    <w:name w:val="Char"/>
    <w:basedOn w:val="Normal"/>
    <w:next w:val="Normal"/>
    <w:rsid w:val="00C10672"/>
    <w:pPr>
      <w:spacing w:after="160" w:line="240" w:lineRule="exact"/>
    </w:pPr>
    <w:rPr>
      <w:rFonts w:ascii="Tahoma" w:hAnsi="Tahoma" w:cs="Tahoma"/>
      <w:lang w:val="en-US"/>
    </w:rPr>
  </w:style>
  <w:style w:type="paragraph" w:styleId="FootnoteText">
    <w:name w:val="footnote text"/>
    <w:basedOn w:val="Normal"/>
    <w:semiHidden/>
    <w:rsid w:val="004B52A1"/>
    <w:rPr>
      <w:sz w:val="20"/>
      <w:szCs w:val="20"/>
    </w:rPr>
  </w:style>
  <w:style w:type="character" w:styleId="FootnoteReference">
    <w:name w:val="footnote reference"/>
    <w:semiHidden/>
    <w:rsid w:val="004B52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D4076F"/>
    <w:pPr>
      <w:ind w:left="720"/>
    </w:pPr>
  </w:style>
  <w:style w:type="character" w:styleId="UnresolvedMention">
    <w:name w:val="Unresolved Mention"/>
    <w:uiPriority w:val="99"/>
    <w:semiHidden/>
    <w:unhideWhenUsed/>
    <w:rsid w:val="00612404"/>
    <w:rPr>
      <w:color w:val="605E5C"/>
      <w:shd w:val="clear" w:color="auto" w:fill="E1DFDD"/>
    </w:rPr>
  </w:style>
  <w:style w:type="table" w:styleId="TableGrid">
    <w:name w:val="Table Grid"/>
    <w:basedOn w:val="TableNormal"/>
    <w:rsid w:val="000C0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83C4E"/>
  </w:style>
  <w:style w:type="character" w:styleId="FollowedHyperlink">
    <w:name w:val="FollowedHyperlink"/>
    <w:basedOn w:val="DefaultParagraphFont"/>
    <w:rsid w:val="002331B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E438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4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5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6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9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3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4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7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7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1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1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4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8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0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5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6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8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7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1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6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5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3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2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7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5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3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1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7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3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0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3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3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0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4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9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3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9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8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3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0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4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9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2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6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7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9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5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1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5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4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22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44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93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281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188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72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58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15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26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6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6412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76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23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76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39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7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03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3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9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9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88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14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4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9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csassociation.org/working-group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imeo.com/1051530327/4aad6b146e?ts=0&amp;share=cop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742fc-cad8-484f-8d4f-707859b13280">
      <Terms xmlns="http://schemas.microsoft.com/office/infopath/2007/PartnerControls"/>
    </lcf76f155ced4ddcb4097134ff3c332f>
    <Number xmlns="4cc742fc-cad8-484f-8d4f-707859b13280" xsi:nil="true"/>
    <TaxCatchAll xmlns="855fd684-d401-468d-8a89-11bae47602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579292FD5BD4A9EE53D61D0D1E1DA" ma:contentTypeVersion="19" ma:contentTypeDescription="Create a new document." ma:contentTypeScope="" ma:versionID="021a4425d410809e8c2b513734d2e4b1">
  <xsd:schema xmlns:xsd="http://www.w3.org/2001/XMLSchema" xmlns:xs="http://www.w3.org/2001/XMLSchema" xmlns:p="http://schemas.microsoft.com/office/2006/metadata/properties" xmlns:ns2="4cc742fc-cad8-484f-8d4f-707859b13280" xmlns:ns3="855fd684-d401-468d-8a89-11bae47602d6" targetNamespace="http://schemas.microsoft.com/office/2006/metadata/properties" ma:root="true" ma:fieldsID="050f582a633dd2771da24dc5417c5abe" ns2:_="" ns3:_="">
    <xsd:import namespace="4cc742fc-cad8-484f-8d4f-707859b13280"/>
    <xsd:import namespace="855fd684-d401-468d-8a89-11bae4760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742fc-cad8-484f-8d4f-707859b13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e451b3a-8480-44bf-893c-43734fdbc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fd684-d401-468d-8a89-11bae4760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9633d50-eb09-4a80-bc80-6d835edd773e}" ma:internalName="TaxCatchAll" ma:showField="CatchAllData" ma:web="855fd684-d401-468d-8a89-11bae476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E8ED0-F65C-4A26-B6B3-6295B97C84D4}">
  <ds:schemaRefs>
    <ds:schemaRef ds:uri="http://schemas.microsoft.com/office/2006/metadata/properties"/>
    <ds:schemaRef ds:uri="http://schemas.microsoft.com/office/infopath/2007/PartnerControls"/>
    <ds:schemaRef ds:uri="4cc742fc-cad8-484f-8d4f-707859b13280"/>
    <ds:schemaRef ds:uri="855fd684-d401-468d-8a89-11bae47602d6"/>
  </ds:schemaRefs>
</ds:datastoreItem>
</file>

<file path=customXml/itemProps2.xml><?xml version="1.0" encoding="utf-8"?>
<ds:datastoreItem xmlns:ds="http://schemas.openxmlformats.org/officeDocument/2006/customXml" ds:itemID="{478FDCA4-3CD5-41F0-9198-B6C7F3FCE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5DE38-2B17-4DE1-BCB7-842032405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742fc-cad8-484f-8d4f-707859b13280"/>
    <ds:schemaRef ds:uri="855fd684-d401-468d-8a89-11bae4760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Links>
    <vt:vector size="12" baseType="variant">
      <vt:variant>
        <vt:i4>6815870</vt:i4>
      </vt:variant>
      <vt:variant>
        <vt:i4>3</vt:i4>
      </vt:variant>
      <vt:variant>
        <vt:i4>0</vt:i4>
      </vt:variant>
      <vt:variant>
        <vt:i4>5</vt:i4>
      </vt:variant>
      <vt:variant>
        <vt:lpwstr>https://www.ccsassociation.org/working-groups/</vt:lpwstr>
      </vt:variant>
      <vt:variant>
        <vt:lpwstr/>
      </vt:variant>
      <vt:variant>
        <vt:i4>3276850</vt:i4>
      </vt:variant>
      <vt:variant>
        <vt:i4>0</vt:i4>
      </vt:variant>
      <vt:variant>
        <vt:i4>0</vt:i4>
      </vt:variant>
      <vt:variant>
        <vt:i4>5</vt:i4>
      </vt:variant>
      <vt:variant>
        <vt:lpwstr>https://vimeo.com/1031586765/73473347f7?ts=0&amp;share=copy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Francesco D’Apolito</cp:lastModifiedBy>
  <cp:revision>265</cp:revision>
  <cp:lastPrinted>2022-07-19T23:14:00Z</cp:lastPrinted>
  <dcterms:created xsi:type="dcterms:W3CDTF">2021-10-05T22:24:00Z</dcterms:created>
  <dcterms:modified xsi:type="dcterms:W3CDTF">2025-01-29T13:50:00Z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0x01010085D579292FD5BD4A9EE53D61D0D1E1DA</vt:lpwstr>
  </property>
  <property fmtid="{D5CDD505-2E9C-101B-9397-08002B2CF9AE}" pid="3" name="MediaServiceImageTags">
    <vt:lpwstr/>
  </property>
</Properties>
</file>